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C2690" w14:textId="5FC8B978" w:rsidR="00431E94" w:rsidRPr="00EA1A45" w:rsidRDefault="00A932E7" w:rsidP="00431E94">
      <w:pPr>
        <w:spacing w:after="0" w:line="240" w:lineRule="auto"/>
        <w:jc w:val="center"/>
        <w:rPr>
          <w:rFonts w:ascii="Times New Roman" w:eastAsia="Times New Roman" w:hAnsi="Times New Roman" w:cs="Times New Roman"/>
          <w:bCs/>
          <w:kern w:val="0"/>
          <w14:ligatures w14:val="none"/>
        </w:rPr>
      </w:pPr>
      <w:r>
        <w:rPr>
          <w:rFonts w:ascii="Times New Roman" w:eastAsia="Times New Roman" w:hAnsi="Times New Roman" w:cs="Times New Roman"/>
          <w:b/>
          <w:bCs/>
          <w:color w:val="000000"/>
          <w:kern w:val="0"/>
          <w14:ligatures w14:val="none"/>
        </w:rPr>
        <w:t>MINUTES</w:t>
      </w:r>
    </w:p>
    <w:p w14:paraId="40305DB8" w14:textId="77777777" w:rsidR="00431E94" w:rsidRPr="00EA1A45" w:rsidRDefault="00431E94" w:rsidP="00431E94">
      <w:pPr>
        <w:autoSpaceDE w:val="0"/>
        <w:autoSpaceDN w:val="0"/>
        <w:adjustRightInd w:val="0"/>
        <w:spacing w:after="0" w:line="240" w:lineRule="auto"/>
        <w:jc w:val="center"/>
        <w:rPr>
          <w:rFonts w:ascii="Times New Roman" w:eastAsia="Times New Roman" w:hAnsi="Times New Roman" w:cs="Times New Roman"/>
          <w:b/>
          <w:bCs/>
          <w:color w:val="000000"/>
          <w:kern w:val="0"/>
          <w14:ligatures w14:val="none"/>
        </w:rPr>
      </w:pPr>
      <w:r w:rsidRPr="00EA1A45">
        <w:rPr>
          <w:rFonts w:ascii="Times New Roman" w:eastAsia="Times New Roman" w:hAnsi="Times New Roman" w:cs="Times New Roman"/>
          <w:b/>
          <w:bCs/>
          <w:color w:val="000000"/>
          <w:kern w:val="0"/>
          <w14:ligatures w14:val="none"/>
        </w:rPr>
        <w:t>PARKS COMMITTEE</w:t>
      </w:r>
    </w:p>
    <w:p w14:paraId="1A883BFB" w14:textId="4906FDA1" w:rsidR="00431E94" w:rsidRPr="00EA1A45" w:rsidRDefault="00431E94" w:rsidP="00431E94">
      <w:pPr>
        <w:autoSpaceDE w:val="0"/>
        <w:autoSpaceDN w:val="0"/>
        <w:adjustRightInd w:val="0"/>
        <w:spacing w:after="0" w:line="240" w:lineRule="auto"/>
        <w:jc w:val="center"/>
        <w:rPr>
          <w:rFonts w:ascii="Times New Roman" w:eastAsia="Times New Roman" w:hAnsi="Times New Roman" w:cs="Times New Roman"/>
          <w:b/>
          <w:bCs/>
          <w:color w:val="000000"/>
          <w:kern w:val="0"/>
          <w14:ligatures w14:val="none"/>
        </w:rPr>
      </w:pPr>
      <w:r w:rsidRPr="00EA1A45">
        <w:rPr>
          <w:rFonts w:ascii="Times New Roman" w:eastAsia="Times New Roman" w:hAnsi="Times New Roman" w:cs="Times New Roman"/>
          <w:b/>
          <w:bCs/>
          <w:color w:val="000000"/>
          <w:kern w:val="0"/>
          <w14:ligatures w14:val="none"/>
        </w:rPr>
        <w:t xml:space="preserve">Tuesday </w:t>
      </w:r>
      <w:r w:rsidR="00A435B8" w:rsidRPr="00A435B8">
        <w:rPr>
          <w:rFonts w:ascii="Times New Roman" w:eastAsia="Times New Roman" w:hAnsi="Times New Roman" w:cs="Times New Roman"/>
          <w:b/>
          <w:bCs/>
          <w:color w:val="000000"/>
          <w:kern w:val="0"/>
          <w14:ligatures w14:val="none"/>
        </w:rPr>
        <w:t>February 10th</w:t>
      </w:r>
      <w:r w:rsidRPr="00EA1A45">
        <w:rPr>
          <w:rFonts w:ascii="Times New Roman" w:eastAsia="Times New Roman" w:hAnsi="Times New Roman" w:cs="Times New Roman"/>
          <w:b/>
          <w:bCs/>
          <w:color w:val="000000"/>
          <w:kern w:val="0"/>
          <w14:ligatures w14:val="none"/>
        </w:rPr>
        <w:t xml:space="preserve"> @ 5:30 p.m.</w:t>
      </w:r>
    </w:p>
    <w:p w14:paraId="7771C161" w14:textId="77777777" w:rsidR="00431E94" w:rsidRPr="00EA1A45" w:rsidRDefault="00431E94" w:rsidP="00431E94">
      <w:pPr>
        <w:autoSpaceDE w:val="0"/>
        <w:autoSpaceDN w:val="0"/>
        <w:adjustRightInd w:val="0"/>
        <w:spacing w:after="0" w:line="240" w:lineRule="auto"/>
        <w:jc w:val="center"/>
        <w:rPr>
          <w:rFonts w:ascii="Times New Roman" w:eastAsia="Times New Roman" w:hAnsi="Times New Roman" w:cs="Times New Roman"/>
          <w:b/>
          <w:bCs/>
          <w:color w:val="000000"/>
          <w:kern w:val="0"/>
          <w14:ligatures w14:val="none"/>
        </w:rPr>
      </w:pPr>
      <w:r w:rsidRPr="00EA1A45">
        <w:rPr>
          <w:rFonts w:ascii="Times New Roman" w:eastAsia="Times New Roman" w:hAnsi="Times New Roman" w:cs="Times New Roman"/>
          <w:b/>
          <w:bCs/>
          <w:color w:val="000000"/>
          <w:kern w:val="0"/>
          <w14:ligatures w14:val="none"/>
        </w:rPr>
        <w:t xml:space="preserve"> Board Room, 30 South First Street Winneconne, WI</w:t>
      </w:r>
    </w:p>
    <w:p w14:paraId="6214A517" w14:textId="77777777" w:rsidR="00431E94" w:rsidRPr="00EA1A45" w:rsidRDefault="00431E94" w:rsidP="00431E94">
      <w:pPr>
        <w:autoSpaceDE w:val="0"/>
        <w:autoSpaceDN w:val="0"/>
        <w:adjustRightInd w:val="0"/>
        <w:spacing w:after="0" w:line="240" w:lineRule="auto"/>
        <w:rPr>
          <w:rFonts w:ascii="Times New Roman" w:eastAsia="Times New Roman" w:hAnsi="Times New Roman" w:cs="Times New Roman"/>
          <w:b/>
          <w:bCs/>
          <w:color w:val="000000"/>
          <w:kern w:val="0"/>
          <w14:ligatures w14:val="none"/>
        </w:rPr>
      </w:pPr>
      <w:r w:rsidRPr="00EA1A45">
        <w:rPr>
          <w:rFonts w:ascii="Times New Roman" w:eastAsia="Times New Roman" w:hAnsi="Times New Roman" w:cs="Times New Roman"/>
          <w:noProof/>
          <w:kern w:val="0"/>
          <w14:ligatures w14:val="none"/>
        </w:rPr>
        <mc:AlternateContent>
          <mc:Choice Requires="wps">
            <w:drawing>
              <wp:anchor distT="0" distB="0" distL="114300" distR="114300" simplePos="0" relativeHeight="251659264" behindDoc="0" locked="0" layoutInCell="1" allowOverlap="1" wp14:anchorId="611ED73F" wp14:editId="77346905">
                <wp:simplePos x="0" y="0"/>
                <wp:positionH relativeFrom="column">
                  <wp:posOffset>-14605</wp:posOffset>
                </wp:positionH>
                <wp:positionV relativeFrom="paragraph">
                  <wp:posOffset>108585</wp:posOffset>
                </wp:positionV>
                <wp:extent cx="580580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805805" cy="0"/>
                        </a:xfrm>
                        <a:prstGeom prst="line">
                          <a:avLst/>
                        </a:prstGeom>
                        <a:noFill/>
                        <a:ln w="25400" cap="flat" cmpd="sng" algn="ctr">
                          <a:solidFill>
                            <a:srgbClr val="156082"/>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BE1E68"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55pt" to="45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" strokecolor="#156082" strokeweight="2pt">
                <v:stroke joinstyle="miter"/>
              </v:line>
            </w:pict>
          </mc:Fallback>
        </mc:AlternateContent>
      </w:r>
    </w:p>
    <w:p w14:paraId="4D0E5120" w14:textId="789BD00A" w:rsidR="00431E94" w:rsidRPr="00801851" w:rsidRDefault="00801851" w:rsidP="00431E94">
      <w:pPr>
        <w:autoSpaceDE w:val="0"/>
        <w:autoSpaceDN w:val="0"/>
        <w:adjustRightInd w:val="0"/>
        <w:spacing w:after="0"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kern w:val="0"/>
          <w14:ligatures w14:val="none"/>
        </w:rPr>
        <w:t>Called to order at 5:29 p.m. by chair Joshua Janikowski</w:t>
      </w:r>
    </w:p>
    <w:p w14:paraId="394B1670" w14:textId="77777777" w:rsidR="00431E94" w:rsidRPr="00EA1A45" w:rsidRDefault="00431E94" w:rsidP="00431E94">
      <w:pPr>
        <w:spacing w:after="0" w:line="240" w:lineRule="auto"/>
        <w:rPr>
          <w:rFonts w:ascii="Times New Roman" w:eastAsia="Times New Roman" w:hAnsi="Times New Roman" w:cs="Times New Roman"/>
          <w:kern w:val="0"/>
          <w:u w:val="single"/>
          <w14:ligatures w14:val="none"/>
        </w:rPr>
      </w:pPr>
    </w:p>
    <w:p w14:paraId="10A88A0D" w14:textId="77777777" w:rsidR="00431E94" w:rsidRPr="00EA1A45" w:rsidRDefault="00431E94" w:rsidP="00431E94">
      <w:pPr>
        <w:spacing w:after="0" w:line="240" w:lineRule="auto"/>
        <w:rPr>
          <w:rFonts w:ascii="Times New Roman" w:eastAsia="Times New Roman" w:hAnsi="Times New Roman" w:cs="Times New Roman"/>
          <w:b/>
          <w:bCs/>
          <w:kern w:val="0"/>
          <w:u w:val="single"/>
          <w14:ligatures w14:val="none"/>
        </w:rPr>
      </w:pPr>
      <w:r w:rsidRPr="00EA1A45">
        <w:rPr>
          <w:rFonts w:ascii="Times New Roman" w:eastAsia="Times New Roman" w:hAnsi="Times New Roman" w:cs="Times New Roman"/>
          <w:b/>
          <w:bCs/>
          <w:kern w:val="0"/>
          <w:u w:val="single"/>
          <w14:ligatures w14:val="none"/>
        </w:rPr>
        <w:t>Roll Call</w:t>
      </w:r>
    </w:p>
    <w:p w14:paraId="2CC4D384" w14:textId="6E27A792" w:rsidR="00431E94" w:rsidRPr="00EA1A45" w:rsidRDefault="00431E94" w:rsidP="00431E94">
      <w:pPr>
        <w:spacing w:after="0" w:line="240" w:lineRule="auto"/>
        <w:rPr>
          <w:rFonts w:ascii="Times New Roman" w:hAnsi="Times New Roman" w:cs="Times New Roman"/>
          <w:kern w:val="0"/>
          <w14:ligatures w14:val="none"/>
        </w:rPr>
      </w:pPr>
      <w:r w:rsidRPr="00EA1A45">
        <w:rPr>
          <w:rFonts w:ascii="Times New Roman" w:hAnsi="Times New Roman" w:cs="Times New Roman"/>
          <w:kern w:val="0"/>
          <w14:ligatures w14:val="none"/>
        </w:rPr>
        <w:t>Chair – Joshua Janikowski</w:t>
      </w:r>
      <w:r w:rsidR="0044040C">
        <w:rPr>
          <w:rFonts w:ascii="Times New Roman" w:hAnsi="Times New Roman" w:cs="Times New Roman"/>
          <w:kern w:val="0"/>
          <w14:ligatures w14:val="none"/>
        </w:rPr>
        <w:t xml:space="preserve"> - Present</w:t>
      </w:r>
      <w:r w:rsidRPr="00EA1A45">
        <w:rPr>
          <w:rFonts w:ascii="Times New Roman" w:hAnsi="Times New Roman" w:cs="Times New Roman"/>
          <w:kern w:val="0"/>
          <w14:ligatures w14:val="none"/>
        </w:rPr>
        <w:t xml:space="preserve"> </w:t>
      </w:r>
    </w:p>
    <w:p w14:paraId="15F32AAD" w14:textId="1818C1D6" w:rsidR="00431E94" w:rsidRPr="00EA1A45" w:rsidRDefault="00431E94" w:rsidP="00431E94">
      <w:pPr>
        <w:spacing w:after="0" w:line="240" w:lineRule="auto"/>
        <w:rPr>
          <w:rFonts w:ascii="Times New Roman" w:hAnsi="Times New Roman" w:cs="Times New Roman"/>
          <w:kern w:val="0"/>
          <w14:ligatures w14:val="none"/>
        </w:rPr>
      </w:pPr>
      <w:r w:rsidRPr="00EA1A45">
        <w:rPr>
          <w:rFonts w:ascii="Times New Roman" w:hAnsi="Times New Roman" w:cs="Times New Roman"/>
          <w:kern w:val="0"/>
          <w14:ligatures w14:val="none"/>
        </w:rPr>
        <w:t>Trustee – Jaci Stelzner</w:t>
      </w:r>
      <w:r w:rsidR="0044040C">
        <w:rPr>
          <w:rFonts w:ascii="Times New Roman" w:hAnsi="Times New Roman" w:cs="Times New Roman"/>
          <w:kern w:val="0"/>
          <w14:ligatures w14:val="none"/>
        </w:rPr>
        <w:t xml:space="preserve"> - Present</w:t>
      </w:r>
    </w:p>
    <w:p w14:paraId="2CB8D969" w14:textId="615C7ACE" w:rsidR="00431E94" w:rsidRPr="00EA1A45" w:rsidRDefault="00431E94" w:rsidP="00431E94">
      <w:pPr>
        <w:spacing w:after="0" w:line="240" w:lineRule="auto"/>
        <w:rPr>
          <w:rFonts w:ascii="Times New Roman" w:hAnsi="Times New Roman" w:cs="Times New Roman"/>
          <w:kern w:val="0"/>
          <w14:ligatures w14:val="none"/>
        </w:rPr>
      </w:pPr>
      <w:r w:rsidRPr="00EA1A45">
        <w:rPr>
          <w:rFonts w:ascii="Times New Roman" w:hAnsi="Times New Roman" w:cs="Times New Roman"/>
          <w:kern w:val="0"/>
          <w14:ligatures w14:val="none"/>
        </w:rPr>
        <w:t>Trustee – Mary Kay Krings</w:t>
      </w:r>
      <w:r w:rsidR="0044040C">
        <w:rPr>
          <w:rFonts w:ascii="Times New Roman" w:hAnsi="Times New Roman" w:cs="Times New Roman"/>
          <w:kern w:val="0"/>
          <w14:ligatures w14:val="none"/>
        </w:rPr>
        <w:t xml:space="preserve"> - Present</w:t>
      </w:r>
    </w:p>
    <w:p w14:paraId="4A794B37" w14:textId="421B5189" w:rsidR="00431E94" w:rsidRPr="00EA1A45" w:rsidRDefault="00431E94" w:rsidP="00431E94">
      <w:pPr>
        <w:spacing w:after="0" w:line="240" w:lineRule="auto"/>
        <w:rPr>
          <w:rFonts w:ascii="Times New Roman" w:hAnsi="Times New Roman" w:cs="Times New Roman"/>
          <w:kern w:val="0"/>
          <w14:ligatures w14:val="none"/>
        </w:rPr>
      </w:pPr>
      <w:r w:rsidRPr="00EA1A45">
        <w:rPr>
          <w:rFonts w:ascii="Times New Roman" w:hAnsi="Times New Roman" w:cs="Times New Roman"/>
          <w:kern w:val="0"/>
          <w14:ligatures w14:val="none"/>
        </w:rPr>
        <w:t>Village Administrator – Logan Fuller</w:t>
      </w:r>
      <w:r w:rsidR="0044040C">
        <w:rPr>
          <w:rFonts w:ascii="Times New Roman" w:hAnsi="Times New Roman" w:cs="Times New Roman"/>
          <w:kern w:val="0"/>
          <w14:ligatures w14:val="none"/>
        </w:rPr>
        <w:t xml:space="preserve"> - Absent</w:t>
      </w:r>
      <w:r w:rsidRPr="00EA1A45">
        <w:rPr>
          <w:rFonts w:ascii="Times New Roman" w:hAnsi="Times New Roman" w:cs="Times New Roman"/>
          <w:kern w:val="0"/>
          <w14:ligatures w14:val="none"/>
        </w:rPr>
        <w:t xml:space="preserve"> </w:t>
      </w:r>
    </w:p>
    <w:p w14:paraId="2A474E0E" w14:textId="1C8E055C" w:rsidR="00431E94" w:rsidRPr="00EA1A45" w:rsidRDefault="00431E94" w:rsidP="00431E94">
      <w:pPr>
        <w:spacing w:after="0" w:line="240" w:lineRule="auto"/>
        <w:rPr>
          <w:rFonts w:ascii="Times New Roman" w:hAnsi="Times New Roman" w:cs="Times New Roman"/>
          <w:kern w:val="0"/>
          <w14:ligatures w14:val="none"/>
        </w:rPr>
      </w:pPr>
      <w:r w:rsidRPr="00EA1A45">
        <w:rPr>
          <w:rFonts w:ascii="Times New Roman" w:hAnsi="Times New Roman" w:cs="Times New Roman"/>
          <w:kern w:val="0"/>
          <w14:ligatures w14:val="none"/>
        </w:rPr>
        <w:t>Public Works Director- Allen Mankiewicz</w:t>
      </w:r>
      <w:r w:rsidR="00044D62">
        <w:rPr>
          <w:rFonts w:ascii="Times New Roman" w:hAnsi="Times New Roman" w:cs="Times New Roman"/>
          <w:kern w:val="0"/>
          <w14:ligatures w14:val="none"/>
        </w:rPr>
        <w:t xml:space="preserve"> - Present</w:t>
      </w:r>
      <w:r w:rsidRPr="00EA1A45">
        <w:rPr>
          <w:rFonts w:ascii="Times New Roman" w:hAnsi="Times New Roman" w:cs="Times New Roman"/>
          <w:kern w:val="0"/>
          <w14:ligatures w14:val="none"/>
        </w:rPr>
        <w:t xml:space="preserve"> </w:t>
      </w:r>
    </w:p>
    <w:p w14:paraId="0C8A3718" w14:textId="1D721143" w:rsidR="00431E94" w:rsidRPr="00EA1A45" w:rsidRDefault="00431E94" w:rsidP="00431E94">
      <w:pPr>
        <w:spacing w:after="0" w:line="240" w:lineRule="auto"/>
        <w:rPr>
          <w:rFonts w:ascii="Times New Roman" w:hAnsi="Times New Roman" w:cs="Times New Roman"/>
          <w:kern w:val="0"/>
          <w14:ligatures w14:val="none"/>
        </w:rPr>
      </w:pPr>
      <w:r w:rsidRPr="00EA1A45">
        <w:rPr>
          <w:rFonts w:ascii="Times New Roman" w:hAnsi="Times New Roman" w:cs="Times New Roman"/>
          <w:kern w:val="0"/>
          <w14:ligatures w14:val="none"/>
        </w:rPr>
        <w:t xml:space="preserve">Committee Member - Lani Stanek </w:t>
      </w:r>
      <w:r w:rsidR="00044D62">
        <w:rPr>
          <w:rFonts w:ascii="Times New Roman" w:hAnsi="Times New Roman" w:cs="Times New Roman"/>
          <w:kern w:val="0"/>
          <w14:ligatures w14:val="none"/>
        </w:rPr>
        <w:t>- Pres</w:t>
      </w:r>
      <w:r w:rsidR="00DA1F94">
        <w:rPr>
          <w:rFonts w:ascii="Times New Roman" w:hAnsi="Times New Roman" w:cs="Times New Roman"/>
          <w:kern w:val="0"/>
          <w14:ligatures w14:val="none"/>
        </w:rPr>
        <w:t>en</w:t>
      </w:r>
      <w:r w:rsidR="00044D62">
        <w:rPr>
          <w:rFonts w:ascii="Times New Roman" w:hAnsi="Times New Roman" w:cs="Times New Roman"/>
          <w:kern w:val="0"/>
          <w14:ligatures w14:val="none"/>
        </w:rPr>
        <w:t>t</w:t>
      </w:r>
    </w:p>
    <w:p w14:paraId="2D705C8D" w14:textId="129D3B03" w:rsidR="00431E94" w:rsidRPr="00EA1A45" w:rsidRDefault="00431E94" w:rsidP="00431E94">
      <w:pPr>
        <w:spacing w:after="0" w:line="240" w:lineRule="auto"/>
        <w:rPr>
          <w:rFonts w:ascii="Times New Roman" w:hAnsi="Times New Roman" w:cs="Times New Roman"/>
          <w:kern w:val="0"/>
          <w14:ligatures w14:val="none"/>
        </w:rPr>
      </w:pPr>
      <w:r w:rsidRPr="00EA1A45">
        <w:rPr>
          <w:rFonts w:ascii="Times New Roman" w:hAnsi="Times New Roman" w:cs="Times New Roman"/>
          <w:kern w:val="0"/>
          <w14:ligatures w14:val="none"/>
        </w:rPr>
        <w:t xml:space="preserve">Committee Member - David </w:t>
      </w:r>
      <w:r w:rsidR="00DA1F94" w:rsidRPr="00EA1A45">
        <w:rPr>
          <w:rFonts w:ascii="Times New Roman" w:hAnsi="Times New Roman" w:cs="Times New Roman"/>
          <w:kern w:val="0"/>
          <w14:ligatures w14:val="none"/>
        </w:rPr>
        <w:t xml:space="preserve">Reetz </w:t>
      </w:r>
      <w:r w:rsidR="00DA1F94">
        <w:rPr>
          <w:rFonts w:ascii="Times New Roman" w:hAnsi="Times New Roman" w:cs="Times New Roman"/>
          <w:kern w:val="0"/>
          <w14:ligatures w14:val="none"/>
        </w:rPr>
        <w:t>- Present</w:t>
      </w:r>
    </w:p>
    <w:p w14:paraId="4A9B55FA" w14:textId="13B0B69A" w:rsidR="00431E94" w:rsidRPr="00EA1A45" w:rsidRDefault="00431E94" w:rsidP="00431E94">
      <w:pPr>
        <w:spacing w:after="0" w:line="240" w:lineRule="auto"/>
        <w:rPr>
          <w:rFonts w:ascii="Times New Roman" w:hAnsi="Times New Roman" w:cs="Times New Roman"/>
          <w:kern w:val="0"/>
          <w14:ligatures w14:val="none"/>
        </w:rPr>
      </w:pPr>
      <w:r w:rsidRPr="00EA1A45">
        <w:rPr>
          <w:rFonts w:ascii="Times New Roman" w:hAnsi="Times New Roman" w:cs="Times New Roman"/>
          <w:kern w:val="0"/>
          <w14:ligatures w14:val="none"/>
        </w:rPr>
        <w:t>Committee Member – John Broderick</w:t>
      </w:r>
      <w:r w:rsidR="00DA1F94">
        <w:rPr>
          <w:rFonts w:ascii="Times New Roman" w:hAnsi="Times New Roman" w:cs="Times New Roman"/>
          <w:kern w:val="0"/>
          <w14:ligatures w14:val="none"/>
        </w:rPr>
        <w:t xml:space="preserve"> </w:t>
      </w:r>
      <w:r w:rsidR="00AA6892">
        <w:rPr>
          <w:rFonts w:ascii="Times New Roman" w:hAnsi="Times New Roman" w:cs="Times New Roman"/>
          <w:kern w:val="0"/>
          <w14:ligatures w14:val="none"/>
        </w:rPr>
        <w:t>-</w:t>
      </w:r>
      <w:r w:rsidR="00DA1F94">
        <w:rPr>
          <w:rFonts w:ascii="Times New Roman" w:hAnsi="Times New Roman" w:cs="Times New Roman"/>
          <w:kern w:val="0"/>
          <w14:ligatures w14:val="none"/>
        </w:rPr>
        <w:t xml:space="preserve"> Present via zoom</w:t>
      </w:r>
    </w:p>
    <w:p w14:paraId="443E3FF9" w14:textId="5F8E314A" w:rsidR="00431E94" w:rsidRPr="00EA1A45" w:rsidRDefault="00431E94" w:rsidP="00431E94">
      <w:pPr>
        <w:spacing w:after="0" w:line="240" w:lineRule="auto"/>
        <w:rPr>
          <w:rFonts w:ascii="Times New Roman" w:hAnsi="Times New Roman" w:cs="Times New Roman"/>
          <w:kern w:val="0"/>
          <w14:ligatures w14:val="none"/>
        </w:rPr>
      </w:pPr>
      <w:r w:rsidRPr="00EA1A45">
        <w:rPr>
          <w:rFonts w:ascii="Times New Roman" w:hAnsi="Times New Roman" w:cs="Times New Roman"/>
          <w:kern w:val="0"/>
          <w14:ligatures w14:val="none"/>
        </w:rPr>
        <w:t>Committee Member – Steve Foster</w:t>
      </w:r>
      <w:r w:rsidR="00DA1F94">
        <w:rPr>
          <w:rFonts w:ascii="Times New Roman" w:hAnsi="Times New Roman" w:cs="Times New Roman"/>
          <w:kern w:val="0"/>
          <w14:ligatures w14:val="none"/>
        </w:rPr>
        <w:t xml:space="preserve"> </w:t>
      </w:r>
      <w:r w:rsidR="00AA6892">
        <w:rPr>
          <w:rFonts w:ascii="Times New Roman" w:hAnsi="Times New Roman" w:cs="Times New Roman"/>
          <w:kern w:val="0"/>
          <w14:ligatures w14:val="none"/>
        </w:rPr>
        <w:t xml:space="preserve">- </w:t>
      </w:r>
      <w:r w:rsidR="00DA1F94">
        <w:rPr>
          <w:rFonts w:ascii="Times New Roman" w:hAnsi="Times New Roman" w:cs="Times New Roman"/>
          <w:kern w:val="0"/>
          <w14:ligatures w14:val="none"/>
        </w:rPr>
        <w:t>A</w:t>
      </w:r>
      <w:r w:rsidR="00AA6892">
        <w:rPr>
          <w:rFonts w:ascii="Times New Roman" w:hAnsi="Times New Roman" w:cs="Times New Roman"/>
          <w:kern w:val="0"/>
          <w14:ligatures w14:val="none"/>
        </w:rPr>
        <w:t xml:space="preserve">bsent </w:t>
      </w:r>
    </w:p>
    <w:p w14:paraId="2328F95E" w14:textId="77777777" w:rsidR="00431E94" w:rsidRPr="00EA1A45" w:rsidRDefault="00431E94" w:rsidP="00431E94">
      <w:pPr>
        <w:spacing w:after="0" w:line="240" w:lineRule="auto"/>
        <w:rPr>
          <w:rFonts w:ascii="Times New Roman" w:hAnsi="Times New Roman" w:cs="Times New Roman"/>
          <w:kern w:val="0"/>
          <w14:ligatures w14:val="none"/>
        </w:rPr>
      </w:pPr>
    </w:p>
    <w:p w14:paraId="75F350AE" w14:textId="77777777" w:rsidR="00431E94" w:rsidRPr="00EA1A45" w:rsidRDefault="00431E94" w:rsidP="00431E94">
      <w:pPr>
        <w:spacing w:after="0" w:line="240" w:lineRule="auto"/>
        <w:rPr>
          <w:rFonts w:ascii="Times New Roman" w:hAnsi="Times New Roman" w:cs="Times New Roman"/>
          <w:b/>
          <w:bCs/>
          <w:kern w:val="0"/>
          <w:u w:val="single"/>
          <w14:ligatures w14:val="none"/>
        </w:rPr>
      </w:pPr>
      <w:r w:rsidRPr="00EA1A45">
        <w:rPr>
          <w:rFonts w:ascii="Times New Roman" w:hAnsi="Times New Roman" w:cs="Times New Roman"/>
          <w:b/>
          <w:bCs/>
          <w:kern w:val="0"/>
          <w:u w:val="single"/>
          <w14:ligatures w14:val="none"/>
        </w:rPr>
        <w:t>Approval of Minutes</w:t>
      </w:r>
    </w:p>
    <w:p w14:paraId="126B12A2" w14:textId="25876DF8" w:rsidR="00431E94" w:rsidRDefault="00A435B8" w:rsidP="00431E94">
      <w:pPr>
        <w:spacing w:after="0" w:line="240" w:lineRule="auto"/>
        <w:rPr>
          <w:rFonts w:ascii="Times New Roman" w:hAnsi="Times New Roman" w:cs="Times New Roman"/>
          <w:kern w:val="0"/>
          <w14:ligatures w14:val="none"/>
        </w:rPr>
      </w:pPr>
      <w:r w:rsidRPr="00A435B8">
        <w:rPr>
          <w:rFonts w:ascii="Times New Roman" w:hAnsi="Times New Roman" w:cs="Times New Roman"/>
          <w:kern w:val="0"/>
          <w14:ligatures w14:val="none"/>
        </w:rPr>
        <w:t>January 13</w:t>
      </w:r>
      <w:r w:rsidRPr="00A435B8">
        <w:rPr>
          <w:rFonts w:ascii="Times New Roman" w:hAnsi="Times New Roman" w:cs="Times New Roman"/>
          <w:kern w:val="0"/>
          <w:vertAlign w:val="superscript"/>
          <w14:ligatures w14:val="none"/>
        </w:rPr>
        <w:t>th</w:t>
      </w:r>
      <w:r w:rsidRPr="00A435B8">
        <w:rPr>
          <w:rFonts w:ascii="Times New Roman" w:hAnsi="Times New Roman" w:cs="Times New Roman"/>
          <w:kern w:val="0"/>
          <w14:ligatures w14:val="none"/>
        </w:rPr>
        <w:t xml:space="preserve">, </w:t>
      </w:r>
      <w:r w:rsidR="002D612A" w:rsidRPr="00A435B8">
        <w:rPr>
          <w:rFonts w:ascii="Times New Roman" w:hAnsi="Times New Roman" w:cs="Times New Roman"/>
          <w:kern w:val="0"/>
          <w14:ligatures w14:val="none"/>
        </w:rPr>
        <w:t>2026</w:t>
      </w:r>
    </w:p>
    <w:p w14:paraId="2D67BC56" w14:textId="36C7FFB8" w:rsidR="00AA6892" w:rsidRPr="00EA1A45" w:rsidRDefault="00AA6892" w:rsidP="00431E94">
      <w:pPr>
        <w:spacing w:after="0" w:line="240" w:lineRule="auto"/>
        <w:rPr>
          <w:rFonts w:ascii="Times New Roman" w:hAnsi="Times New Roman" w:cs="Times New Roman"/>
          <w:kern w:val="0"/>
          <w14:ligatures w14:val="none"/>
        </w:rPr>
      </w:pPr>
      <w:r>
        <w:rPr>
          <w:rFonts w:ascii="Times New Roman" w:hAnsi="Times New Roman" w:cs="Times New Roman"/>
          <w:kern w:val="0"/>
          <w14:ligatures w14:val="none"/>
        </w:rPr>
        <w:t>Motion by Bro</w:t>
      </w:r>
      <w:r w:rsidR="00E6641F">
        <w:rPr>
          <w:rFonts w:ascii="Times New Roman" w:hAnsi="Times New Roman" w:cs="Times New Roman"/>
          <w:kern w:val="0"/>
          <w14:ligatures w14:val="none"/>
        </w:rPr>
        <w:t>derick and seconded by Stanek, carried by voice</w:t>
      </w:r>
      <w:r w:rsidR="000F5E9F">
        <w:rPr>
          <w:rFonts w:ascii="Times New Roman" w:hAnsi="Times New Roman" w:cs="Times New Roman"/>
          <w:kern w:val="0"/>
          <w14:ligatures w14:val="none"/>
        </w:rPr>
        <w:t xml:space="preserve"> vote to approve the minutes for Janu</w:t>
      </w:r>
      <w:r w:rsidR="008A7A61">
        <w:rPr>
          <w:rFonts w:ascii="Times New Roman" w:hAnsi="Times New Roman" w:cs="Times New Roman"/>
          <w:kern w:val="0"/>
          <w14:ligatures w14:val="none"/>
        </w:rPr>
        <w:t>ary 13</w:t>
      </w:r>
      <w:r w:rsidR="008A7A61" w:rsidRPr="008A7A61">
        <w:rPr>
          <w:rFonts w:ascii="Times New Roman" w:hAnsi="Times New Roman" w:cs="Times New Roman"/>
          <w:kern w:val="0"/>
          <w:vertAlign w:val="superscript"/>
          <w14:ligatures w14:val="none"/>
        </w:rPr>
        <w:t>th</w:t>
      </w:r>
      <w:r w:rsidR="008A7A61">
        <w:rPr>
          <w:rFonts w:ascii="Times New Roman" w:hAnsi="Times New Roman" w:cs="Times New Roman"/>
          <w:kern w:val="0"/>
          <w14:ligatures w14:val="none"/>
        </w:rPr>
        <w:t xml:space="preserve">, </w:t>
      </w:r>
      <w:r w:rsidR="00AA1719">
        <w:rPr>
          <w:rFonts w:ascii="Times New Roman" w:hAnsi="Times New Roman" w:cs="Times New Roman"/>
          <w:kern w:val="0"/>
          <w14:ligatures w14:val="none"/>
        </w:rPr>
        <w:t>2026,</w:t>
      </w:r>
      <w:r w:rsidR="008A7A61">
        <w:rPr>
          <w:rFonts w:ascii="Times New Roman" w:hAnsi="Times New Roman" w:cs="Times New Roman"/>
          <w:kern w:val="0"/>
          <w14:ligatures w14:val="none"/>
        </w:rPr>
        <w:t xml:space="preserve"> as presented.  </w:t>
      </w:r>
    </w:p>
    <w:p w14:paraId="30B6883A" w14:textId="77777777" w:rsidR="00431E94" w:rsidRPr="00EA1A45" w:rsidRDefault="00431E94" w:rsidP="00431E94">
      <w:pPr>
        <w:spacing w:after="0" w:line="240" w:lineRule="auto"/>
        <w:rPr>
          <w:rFonts w:ascii="Times New Roman" w:hAnsi="Times New Roman" w:cs="Times New Roman"/>
          <w:kern w:val="0"/>
          <w14:ligatures w14:val="none"/>
        </w:rPr>
      </w:pPr>
    </w:p>
    <w:p w14:paraId="6594D576" w14:textId="77777777" w:rsidR="00431E94" w:rsidRPr="00EA1A45" w:rsidRDefault="00431E94" w:rsidP="00431E94">
      <w:pPr>
        <w:spacing w:after="0" w:line="240" w:lineRule="auto"/>
        <w:rPr>
          <w:rFonts w:ascii="Times New Roman" w:eastAsia="Times New Roman" w:hAnsi="Times New Roman" w:cs="Times New Roman"/>
          <w:b/>
          <w:bCs/>
          <w:kern w:val="0"/>
          <w:u w:val="single"/>
          <w14:ligatures w14:val="none"/>
        </w:rPr>
      </w:pPr>
      <w:r w:rsidRPr="00EA1A45">
        <w:rPr>
          <w:rFonts w:ascii="Times New Roman" w:hAnsi="Times New Roman" w:cs="Times New Roman"/>
          <w:b/>
          <w:bCs/>
          <w:kern w:val="0"/>
          <w:u w:val="single"/>
          <w14:ligatures w14:val="none"/>
        </w:rPr>
        <w:t>Public Participation</w:t>
      </w:r>
      <w:r w:rsidRPr="00EA1A45">
        <w:rPr>
          <w:rFonts w:ascii="Times New Roman" w:eastAsia="Times New Roman" w:hAnsi="Times New Roman" w:cs="Times New Roman"/>
          <w:b/>
          <w:bCs/>
          <w:kern w:val="0"/>
          <w:u w:val="single"/>
          <w14:ligatures w14:val="none"/>
        </w:rPr>
        <w:t xml:space="preserve"> </w:t>
      </w:r>
    </w:p>
    <w:p w14:paraId="19CDF925" w14:textId="5185CB3A" w:rsidR="00431E94" w:rsidRDefault="008A7A61" w:rsidP="00431E94">
      <w:pPr>
        <w:spacing w:after="0" w:line="240" w:lineRule="auto"/>
        <w:rPr>
          <w:rFonts w:ascii="Times New Roman" w:eastAsia="Times New Roman" w:hAnsi="Times New Roman" w:cs="Times New Roman"/>
          <w:kern w:val="0"/>
          <w14:ligatures w14:val="none"/>
        </w:rPr>
      </w:pPr>
      <w:r w:rsidRPr="008A7A61">
        <w:rPr>
          <w:rFonts w:ascii="Times New Roman" w:eastAsia="Times New Roman" w:hAnsi="Times New Roman" w:cs="Times New Roman"/>
          <w:kern w:val="0"/>
          <w14:ligatures w14:val="none"/>
        </w:rPr>
        <w:t>None</w:t>
      </w:r>
    </w:p>
    <w:p w14:paraId="2A3379FC" w14:textId="77777777" w:rsidR="00E66075" w:rsidRPr="008A7A61" w:rsidRDefault="00E66075" w:rsidP="00431E94">
      <w:pPr>
        <w:spacing w:after="0" w:line="240" w:lineRule="auto"/>
        <w:rPr>
          <w:rFonts w:ascii="Times New Roman" w:eastAsia="Times New Roman" w:hAnsi="Times New Roman" w:cs="Times New Roman"/>
          <w:kern w:val="0"/>
          <w14:ligatures w14:val="none"/>
        </w:rPr>
      </w:pPr>
    </w:p>
    <w:p w14:paraId="0DDBBBCA" w14:textId="77777777" w:rsidR="00431E94" w:rsidRPr="00EA1A45" w:rsidRDefault="00431E94" w:rsidP="00431E94">
      <w:pPr>
        <w:spacing w:after="0" w:line="240" w:lineRule="auto"/>
        <w:rPr>
          <w:rFonts w:ascii="Times New Roman" w:eastAsia="Times New Roman" w:hAnsi="Times New Roman" w:cs="Times New Roman"/>
          <w:b/>
          <w:bCs/>
          <w:kern w:val="0"/>
          <w:u w:val="single"/>
          <w14:ligatures w14:val="none"/>
        </w:rPr>
      </w:pPr>
      <w:r w:rsidRPr="00EA1A45">
        <w:rPr>
          <w:rFonts w:ascii="Times New Roman" w:eastAsia="Times New Roman" w:hAnsi="Times New Roman" w:cs="Times New Roman"/>
          <w:b/>
          <w:bCs/>
          <w:kern w:val="0"/>
          <w:u w:val="single"/>
          <w14:ligatures w14:val="none"/>
        </w:rPr>
        <w:t>Communications</w:t>
      </w:r>
    </w:p>
    <w:p w14:paraId="41BFE277" w14:textId="5F86B465" w:rsidR="00431E94" w:rsidRDefault="008A7A61" w:rsidP="00431E94">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None</w:t>
      </w:r>
    </w:p>
    <w:p w14:paraId="673B8C47" w14:textId="77777777" w:rsidR="00E66075" w:rsidRPr="00EA1A45" w:rsidRDefault="00E66075" w:rsidP="00431E94">
      <w:pPr>
        <w:spacing w:after="0" w:line="240" w:lineRule="auto"/>
        <w:rPr>
          <w:rFonts w:ascii="Times New Roman" w:eastAsia="Times New Roman" w:hAnsi="Times New Roman" w:cs="Times New Roman"/>
          <w:kern w:val="0"/>
          <w14:ligatures w14:val="none"/>
        </w:rPr>
      </w:pPr>
    </w:p>
    <w:p w14:paraId="795FBDE7" w14:textId="77777777" w:rsidR="00431E94" w:rsidRDefault="00431E94" w:rsidP="00431E94">
      <w:pPr>
        <w:spacing w:after="0" w:line="240" w:lineRule="auto"/>
        <w:rPr>
          <w:rFonts w:ascii="Times New Roman" w:eastAsia="Times New Roman" w:hAnsi="Times New Roman" w:cs="Times New Roman"/>
          <w:kern w:val="0"/>
          <w14:ligatures w14:val="none"/>
        </w:rPr>
      </w:pPr>
      <w:r w:rsidRPr="00EA1A45">
        <w:rPr>
          <w:rFonts w:ascii="Times New Roman" w:eastAsia="Times New Roman" w:hAnsi="Times New Roman" w:cs="Times New Roman"/>
          <w:b/>
          <w:bCs/>
          <w:kern w:val="0"/>
          <w:u w:val="single"/>
          <w14:ligatures w14:val="none"/>
        </w:rPr>
        <w:t xml:space="preserve">Operations Report </w:t>
      </w:r>
      <w:r w:rsidRPr="00EA1A45">
        <w:rPr>
          <w:rFonts w:ascii="Times New Roman" w:eastAsia="Times New Roman" w:hAnsi="Times New Roman" w:cs="Times New Roman"/>
          <w:kern w:val="0"/>
          <w14:ligatures w14:val="none"/>
        </w:rPr>
        <w:t>– Allen Mankiewicz</w:t>
      </w:r>
    </w:p>
    <w:p w14:paraId="7E0B63D6" w14:textId="77777777" w:rsidR="00335C8F" w:rsidRDefault="00335C8F" w:rsidP="00431E94">
      <w:pPr>
        <w:spacing w:after="0" w:line="240" w:lineRule="auto"/>
        <w:rPr>
          <w:rFonts w:ascii="Times New Roman" w:eastAsia="Times New Roman" w:hAnsi="Times New Roman" w:cs="Times New Roman"/>
          <w:kern w:val="0"/>
          <w14:ligatures w14:val="none"/>
        </w:rPr>
      </w:pPr>
    </w:p>
    <w:p w14:paraId="41A6CAEC" w14:textId="164895B7" w:rsidR="008E4194" w:rsidRPr="00C06C58" w:rsidRDefault="00335C8F" w:rsidP="00C06C58">
      <w:pPr>
        <w:spacing w:after="0" w:line="240" w:lineRule="auto"/>
        <w:rPr>
          <w:rStyle w:val="PageNumber"/>
          <w:rFonts w:ascii="Times New Roman" w:eastAsia="Times New Roman" w:hAnsi="Times New Roman" w:cs="Times New Roman"/>
          <w:kern w:val="0"/>
          <w14:ligatures w14:val="none"/>
        </w:rPr>
      </w:pPr>
      <w:r w:rsidRPr="00C06C58">
        <w:rPr>
          <w:rFonts w:ascii="Times New Roman" w:eastAsia="Times New Roman" w:hAnsi="Times New Roman" w:cs="Times New Roman"/>
          <w:kern w:val="0"/>
          <w14:ligatures w14:val="none"/>
        </w:rPr>
        <w:t>Personnel</w:t>
      </w:r>
    </w:p>
    <w:p w14:paraId="36C3A6B0" w14:textId="77777777" w:rsidR="008E4194" w:rsidRPr="00C06C58" w:rsidRDefault="008E4194" w:rsidP="008E4194">
      <w:pPr>
        <w:pStyle w:val="Text"/>
        <w:numPr>
          <w:ilvl w:val="0"/>
          <w:numId w:val="1"/>
        </w:numPr>
        <w:rPr>
          <w:rFonts w:ascii="Times New Roman" w:hAnsi="Times New Roman" w:cs="Times New Roman"/>
          <w:sz w:val="24"/>
          <w:szCs w:val="24"/>
        </w:rPr>
      </w:pPr>
      <w:r w:rsidRPr="00C06C58">
        <w:rPr>
          <w:rFonts w:ascii="Times New Roman" w:hAnsi="Times New Roman" w:cs="Times New Roman"/>
          <w:sz w:val="24"/>
          <w:szCs w:val="24"/>
        </w:rPr>
        <w:t>Tanner Percival and Denis Danielsen have verbally committed to a position with the Village, start dates for both are February 16</w:t>
      </w:r>
      <w:r w:rsidRPr="00C06C58">
        <w:rPr>
          <w:rFonts w:ascii="Times New Roman" w:hAnsi="Times New Roman" w:cs="Times New Roman"/>
          <w:sz w:val="24"/>
          <w:szCs w:val="24"/>
          <w:vertAlign w:val="superscript"/>
        </w:rPr>
        <w:t>th</w:t>
      </w:r>
      <w:proofErr w:type="gramStart"/>
      <w:r w:rsidRPr="00C06C58">
        <w:rPr>
          <w:rFonts w:ascii="Times New Roman" w:hAnsi="Times New Roman" w:cs="Times New Roman"/>
          <w:sz w:val="24"/>
          <w:szCs w:val="24"/>
        </w:rPr>
        <w:t xml:space="preserve"> 2026</w:t>
      </w:r>
      <w:proofErr w:type="gramEnd"/>
      <w:r w:rsidRPr="00C06C58">
        <w:rPr>
          <w:rFonts w:ascii="Times New Roman" w:hAnsi="Times New Roman" w:cs="Times New Roman"/>
          <w:sz w:val="24"/>
          <w:szCs w:val="24"/>
        </w:rPr>
        <w:t>.</w:t>
      </w:r>
    </w:p>
    <w:p w14:paraId="0ADE7772" w14:textId="77777777" w:rsidR="008E4194" w:rsidRPr="00C06C58" w:rsidRDefault="008E4194" w:rsidP="008E4194">
      <w:pPr>
        <w:pStyle w:val="Text"/>
        <w:numPr>
          <w:ilvl w:val="0"/>
          <w:numId w:val="1"/>
        </w:numPr>
        <w:rPr>
          <w:rFonts w:ascii="Times New Roman" w:hAnsi="Times New Roman" w:cs="Times New Roman"/>
          <w:sz w:val="24"/>
          <w:szCs w:val="24"/>
        </w:rPr>
      </w:pPr>
      <w:r w:rsidRPr="00C06C58">
        <w:rPr>
          <w:rFonts w:ascii="Times New Roman" w:hAnsi="Times New Roman" w:cs="Times New Roman"/>
          <w:sz w:val="24"/>
          <w:szCs w:val="24"/>
        </w:rPr>
        <w:t>Tyler Gerritts gave his resignation, his last day was Wednesday February 4</w:t>
      </w:r>
      <w:r w:rsidRPr="00C06C58">
        <w:rPr>
          <w:rFonts w:ascii="Times New Roman" w:hAnsi="Times New Roman" w:cs="Times New Roman"/>
          <w:sz w:val="24"/>
          <w:szCs w:val="24"/>
          <w:vertAlign w:val="superscript"/>
        </w:rPr>
        <w:t>th</w:t>
      </w:r>
      <w:r w:rsidRPr="00C06C58">
        <w:rPr>
          <w:rFonts w:ascii="Times New Roman" w:hAnsi="Times New Roman" w:cs="Times New Roman"/>
          <w:sz w:val="24"/>
          <w:szCs w:val="24"/>
        </w:rPr>
        <w:t>. He is going back to work at his previous employer.</w:t>
      </w:r>
    </w:p>
    <w:p w14:paraId="13990B29" w14:textId="77777777" w:rsidR="008E4194" w:rsidRPr="00C06C58" w:rsidRDefault="008E4194" w:rsidP="008E4194">
      <w:pPr>
        <w:pStyle w:val="Text"/>
        <w:numPr>
          <w:ilvl w:val="0"/>
          <w:numId w:val="1"/>
        </w:numPr>
        <w:rPr>
          <w:rFonts w:ascii="Times New Roman" w:hAnsi="Times New Roman" w:cs="Times New Roman"/>
          <w:sz w:val="24"/>
          <w:szCs w:val="24"/>
        </w:rPr>
      </w:pPr>
      <w:r w:rsidRPr="00C06C58">
        <w:rPr>
          <w:rFonts w:ascii="Times New Roman" w:hAnsi="Times New Roman" w:cs="Times New Roman"/>
          <w:sz w:val="24"/>
          <w:szCs w:val="24"/>
        </w:rPr>
        <w:lastRenderedPageBreak/>
        <w:t>Scott Eigner was offered, and verbally accepted, a position as Public Works Field Supervisor. He applied and interviewed for the operator position but after discussion, he was well equipped for the Field Supervisor position. His first day will be March 2</w:t>
      </w:r>
      <w:r w:rsidRPr="00C06C58">
        <w:rPr>
          <w:rFonts w:ascii="Times New Roman" w:hAnsi="Times New Roman" w:cs="Times New Roman"/>
          <w:sz w:val="24"/>
          <w:szCs w:val="24"/>
          <w:vertAlign w:val="superscript"/>
        </w:rPr>
        <w:t>nd</w:t>
      </w:r>
      <w:r w:rsidRPr="00C06C58">
        <w:rPr>
          <w:rFonts w:ascii="Times New Roman" w:hAnsi="Times New Roman" w:cs="Times New Roman"/>
          <w:sz w:val="24"/>
          <w:szCs w:val="24"/>
        </w:rPr>
        <w:t>.</w:t>
      </w:r>
    </w:p>
    <w:p w14:paraId="714DE6F4" w14:textId="77777777" w:rsidR="008E4194" w:rsidRPr="00C06C58" w:rsidRDefault="008E4194" w:rsidP="008E4194">
      <w:pPr>
        <w:pStyle w:val="Text"/>
        <w:numPr>
          <w:ilvl w:val="0"/>
          <w:numId w:val="1"/>
        </w:numPr>
        <w:rPr>
          <w:rFonts w:ascii="Times New Roman" w:hAnsi="Times New Roman" w:cs="Times New Roman"/>
          <w:sz w:val="24"/>
          <w:szCs w:val="24"/>
        </w:rPr>
      </w:pPr>
      <w:r w:rsidRPr="00C06C58">
        <w:rPr>
          <w:rFonts w:ascii="Times New Roman" w:hAnsi="Times New Roman" w:cs="Times New Roman"/>
          <w:sz w:val="24"/>
          <w:szCs w:val="24"/>
        </w:rPr>
        <w:t xml:space="preserve">Scott and Denis both have their CDL prior to employment. </w:t>
      </w:r>
    </w:p>
    <w:p w14:paraId="02489260" w14:textId="234EEBF4" w:rsidR="008E4194" w:rsidRPr="00C06C58" w:rsidRDefault="008E4194" w:rsidP="008E4194">
      <w:pPr>
        <w:pStyle w:val="Text"/>
        <w:numPr>
          <w:ilvl w:val="0"/>
          <w:numId w:val="1"/>
        </w:numPr>
        <w:rPr>
          <w:rFonts w:ascii="Times New Roman" w:hAnsi="Times New Roman" w:cs="Times New Roman"/>
          <w:sz w:val="24"/>
          <w:szCs w:val="24"/>
        </w:rPr>
      </w:pPr>
      <w:r w:rsidRPr="00C06C58">
        <w:rPr>
          <w:rFonts w:ascii="Times New Roman" w:hAnsi="Times New Roman" w:cs="Times New Roman"/>
          <w:sz w:val="24"/>
          <w:szCs w:val="24"/>
        </w:rPr>
        <w:t xml:space="preserve">4 candidates for the open mowing position have applied </w:t>
      </w:r>
    </w:p>
    <w:p w14:paraId="35242CCA" w14:textId="77777777" w:rsidR="008E4194" w:rsidRPr="00C06C58" w:rsidRDefault="008E4194" w:rsidP="008E4194">
      <w:pPr>
        <w:pStyle w:val="Text"/>
        <w:numPr>
          <w:ilvl w:val="0"/>
          <w:numId w:val="2"/>
        </w:numPr>
        <w:rPr>
          <w:rFonts w:ascii="Times New Roman" w:hAnsi="Times New Roman" w:cs="Times New Roman"/>
          <w:sz w:val="24"/>
          <w:szCs w:val="24"/>
        </w:rPr>
      </w:pPr>
      <w:r w:rsidRPr="00C06C58">
        <w:rPr>
          <w:rFonts w:ascii="Times New Roman" w:hAnsi="Times New Roman" w:cs="Times New Roman"/>
          <w:sz w:val="24"/>
          <w:szCs w:val="24"/>
        </w:rPr>
        <w:t xml:space="preserve">Onboarding new employees as mentioned above. </w:t>
      </w:r>
    </w:p>
    <w:p w14:paraId="1A5E4394" w14:textId="1FCD5EE8" w:rsidR="00C06C58" w:rsidRDefault="008E4194" w:rsidP="00C06C58">
      <w:pPr>
        <w:pStyle w:val="Text"/>
        <w:numPr>
          <w:ilvl w:val="0"/>
          <w:numId w:val="2"/>
        </w:numPr>
        <w:rPr>
          <w:rFonts w:ascii="Times New Roman" w:hAnsi="Times New Roman" w:cs="Times New Roman"/>
          <w:sz w:val="24"/>
          <w:szCs w:val="24"/>
        </w:rPr>
      </w:pPr>
      <w:r w:rsidRPr="00C06C58">
        <w:rPr>
          <w:rFonts w:ascii="Times New Roman" w:hAnsi="Times New Roman" w:cs="Times New Roman"/>
          <w:sz w:val="24"/>
          <w:szCs w:val="24"/>
        </w:rPr>
        <w:t xml:space="preserve">Training new operators that have their CDL on their snow and ice procedures. </w:t>
      </w:r>
    </w:p>
    <w:p w14:paraId="54EA6CC6" w14:textId="77777777" w:rsidR="00E41359" w:rsidRDefault="00E41359" w:rsidP="00C06C58">
      <w:pPr>
        <w:pStyle w:val="Text"/>
        <w:rPr>
          <w:rFonts w:ascii="Times New Roman" w:hAnsi="Times New Roman" w:cs="Times New Roman"/>
          <w:sz w:val="24"/>
          <w:szCs w:val="24"/>
        </w:rPr>
      </w:pPr>
    </w:p>
    <w:p w14:paraId="41E49F90" w14:textId="46B2D035" w:rsidR="00C06C58" w:rsidRDefault="00E41359" w:rsidP="00C06C58">
      <w:pPr>
        <w:pStyle w:val="Text"/>
        <w:rPr>
          <w:rFonts w:ascii="Times New Roman" w:hAnsi="Times New Roman" w:cs="Times New Roman"/>
          <w:sz w:val="24"/>
          <w:szCs w:val="24"/>
        </w:rPr>
      </w:pPr>
      <w:r>
        <w:rPr>
          <w:rFonts w:ascii="Times New Roman" w:hAnsi="Times New Roman" w:cs="Times New Roman"/>
          <w:sz w:val="24"/>
          <w:szCs w:val="24"/>
        </w:rPr>
        <w:t>Equipment</w:t>
      </w:r>
    </w:p>
    <w:p w14:paraId="3C15E44E" w14:textId="39B7F5A9" w:rsidR="00B25550" w:rsidRDefault="00B25550" w:rsidP="00B25550">
      <w:pPr>
        <w:pStyle w:val="Text"/>
        <w:numPr>
          <w:ilvl w:val="0"/>
          <w:numId w:val="3"/>
        </w:numPr>
        <w:rPr>
          <w:rFonts w:ascii="Times New Roman" w:hAnsi="Times New Roman" w:cs="Times New Roman"/>
          <w:sz w:val="24"/>
          <w:szCs w:val="24"/>
        </w:rPr>
      </w:pPr>
      <w:r>
        <w:rPr>
          <w:rFonts w:ascii="Times New Roman" w:hAnsi="Times New Roman" w:cs="Times New Roman"/>
          <w:sz w:val="24"/>
          <w:szCs w:val="24"/>
        </w:rPr>
        <w:t xml:space="preserve">No Update </w:t>
      </w:r>
    </w:p>
    <w:p w14:paraId="0F993DF9" w14:textId="08D200BD" w:rsidR="00B25550" w:rsidRDefault="007E7E0D" w:rsidP="00B25550">
      <w:pPr>
        <w:pStyle w:val="Text"/>
        <w:rPr>
          <w:rFonts w:ascii="Times New Roman" w:hAnsi="Times New Roman" w:cs="Times New Roman"/>
          <w:sz w:val="24"/>
          <w:szCs w:val="24"/>
        </w:rPr>
      </w:pPr>
      <w:r w:rsidRPr="00C320FD">
        <w:rPr>
          <w:noProof/>
          <w:sz w:val="44"/>
          <w:szCs w:val="44"/>
          <w:u w:val="single"/>
        </w:rPr>
        <w:drawing>
          <wp:anchor distT="0" distB="0" distL="114300" distR="114300" simplePos="0" relativeHeight="251663360" behindDoc="1" locked="0" layoutInCell="1" allowOverlap="1" wp14:anchorId="18D3E884" wp14:editId="52480A50">
            <wp:simplePos x="0" y="0"/>
            <wp:positionH relativeFrom="margin">
              <wp:posOffset>218440</wp:posOffset>
            </wp:positionH>
            <wp:positionV relativeFrom="paragraph">
              <wp:posOffset>264795</wp:posOffset>
            </wp:positionV>
            <wp:extent cx="4867275" cy="3371850"/>
            <wp:effectExtent l="0" t="0" r="9525" b="0"/>
            <wp:wrapTight wrapText="bothSides">
              <wp:wrapPolygon edited="0">
                <wp:start x="0" y="0"/>
                <wp:lineTo x="0" y="21478"/>
                <wp:lineTo x="21558" y="21478"/>
                <wp:lineTo x="21558" y="0"/>
                <wp:lineTo x="0" y="0"/>
              </wp:wrapPolygon>
            </wp:wrapTight>
            <wp:docPr id="1827622202" name="Chart 1">
              <a:extLst xmlns:a="http://schemas.openxmlformats.org/drawingml/2006/main">
                <a:ext uri="{FF2B5EF4-FFF2-40B4-BE49-F238E27FC236}">
                  <a16:creationId xmlns:a16="http://schemas.microsoft.com/office/drawing/2014/main" id="{65FB4E27-8F4C-FB9C-3DE2-AE0E63BA4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B25550">
        <w:rPr>
          <w:rFonts w:ascii="Times New Roman" w:hAnsi="Times New Roman" w:cs="Times New Roman"/>
          <w:sz w:val="24"/>
          <w:szCs w:val="24"/>
        </w:rPr>
        <w:t>Finance</w:t>
      </w:r>
      <w:r w:rsidR="00ED7C25">
        <w:rPr>
          <w:rFonts w:ascii="Times New Roman" w:hAnsi="Times New Roman" w:cs="Times New Roman"/>
          <w:sz w:val="24"/>
          <w:szCs w:val="24"/>
        </w:rPr>
        <w:t xml:space="preserve"> </w:t>
      </w:r>
    </w:p>
    <w:p w14:paraId="71A7A005" w14:textId="3C970A52" w:rsidR="00E41359" w:rsidRDefault="00AC4FCA" w:rsidP="00AC4FCA">
      <w:pPr>
        <w:pStyle w:val="Text"/>
        <w:numPr>
          <w:ilvl w:val="0"/>
          <w:numId w:val="3"/>
        </w:numPr>
        <w:rPr>
          <w:rFonts w:ascii="Times New Roman" w:hAnsi="Times New Roman" w:cs="Times New Roman"/>
          <w:sz w:val="24"/>
          <w:szCs w:val="24"/>
        </w:rPr>
      </w:pPr>
      <w:r w:rsidRPr="00AC4FCA">
        <w:rPr>
          <w:rFonts w:ascii="Times New Roman" w:hAnsi="Times New Roman" w:cs="Times New Roman"/>
          <w:noProof/>
          <w:sz w:val="24"/>
          <w:szCs w:val="24"/>
        </w:rPr>
        <w:t>$4,471.60 spent of the $210,363.86 Budgeted for 2026. 2.13%</w:t>
      </w:r>
    </w:p>
    <w:p w14:paraId="0E7200BE" w14:textId="503F7BD5" w:rsidR="007E7E0D" w:rsidRDefault="007E7E0D" w:rsidP="007E7E0D">
      <w:pPr>
        <w:pStyle w:val="Text"/>
        <w:ind w:left="720"/>
        <w:rPr>
          <w:rFonts w:ascii="Times New Roman" w:hAnsi="Times New Roman" w:cs="Times New Roman"/>
          <w:sz w:val="24"/>
          <w:szCs w:val="24"/>
        </w:rPr>
      </w:pPr>
    </w:p>
    <w:p w14:paraId="4CAF2E78" w14:textId="04A4D5EF" w:rsidR="00AC4FCA" w:rsidRPr="00C12607" w:rsidRDefault="00930086" w:rsidP="00AC4FCA">
      <w:pPr>
        <w:pStyle w:val="Text"/>
        <w:rPr>
          <w:rFonts w:ascii="Times New Roman" w:hAnsi="Times New Roman" w:cs="Times New Roman"/>
          <w:noProof/>
          <w:sz w:val="24"/>
          <w:szCs w:val="24"/>
        </w:rPr>
      </w:pPr>
      <w:r w:rsidRPr="00C12607">
        <w:rPr>
          <w:rFonts w:ascii="Times New Roman" w:hAnsi="Times New Roman" w:cs="Times New Roman"/>
          <w:noProof/>
          <w:sz w:val="24"/>
          <w:szCs w:val="24"/>
        </w:rPr>
        <w:t xml:space="preserve">Key Events </w:t>
      </w:r>
    </w:p>
    <w:p w14:paraId="4F75EBA4" w14:textId="40E0BD7B" w:rsidR="00E90BED" w:rsidRPr="00C12607" w:rsidRDefault="00E90BED" w:rsidP="00E90BED">
      <w:pPr>
        <w:pStyle w:val="Text"/>
        <w:numPr>
          <w:ilvl w:val="0"/>
          <w:numId w:val="5"/>
        </w:numPr>
        <w:rPr>
          <w:rFonts w:ascii="Times New Roman" w:hAnsi="Times New Roman" w:cs="Times New Roman"/>
          <w:sz w:val="24"/>
          <w:szCs w:val="24"/>
        </w:rPr>
      </w:pPr>
      <w:r w:rsidRPr="00C12607">
        <w:rPr>
          <w:rFonts w:ascii="Times New Roman" w:hAnsi="Times New Roman" w:cs="Times New Roman"/>
          <w:sz w:val="24"/>
          <w:szCs w:val="24"/>
        </w:rPr>
        <w:t>Demolition of the concessions stand is on hold until staffing increases and weather improves</w:t>
      </w:r>
    </w:p>
    <w:p w14:paraId="79DDC1D9" w14:textId="77777777" w:rsidR="00E90BED" w:rsidRPr="00C12607" w:rsidRDefault="00E90BED" w:rsidP="00E90BED">
      <w:pPr>
        <w:pStyle w:val="Text"/>
        <w:numPr>
          <w:ilvl w:val="0"/>
          <w:numId w:val="5"/>
        </w:numPr>
        <w:rPr>
          <w:rFonts w:ascii="Times New Roman" w:hAnsi="Times New Roman" w:cs="Times New Roman"/>
          <w:sz w:val="24"/>
          <w:szCs w:val="24"/>
        </w:rPr>
      </w:pPr>
      <w:r w:rsidRPr="00C12607">
        <w:rPr>
          <w:rFonts w:ascii="Times New Roman" w:hAnsi="Times New Roman" w:cs="Times New Roman"/>
          <w:sz w:val="24"/>
          <w:szCs w:val="24"/>
        </w:rPr>
        <w:t xml:space="preserve">Boat wash station project is on hold until the weather improves </w:t>
      </w:r>
    </w:p>
    <w:p w14:paraId="6E3709EA" w14:textId="423306CD" w:rsidR="00E90BED" w:rsidRPr="00C12607" w:rsidRDefault="00E90BED" w:rsidP="00E90BED">
      <w:pPr>
        <w:pStyle w:val="Text"/>
        <w:numPr>
          <w:ilvl w:val="0"/>
          <w:numId w:val="5"/>
        </w:numPr>
        <w:rPr>
          <w:rFonts w:ascii="Times New Roman" w:hAnsi="Times New Roman" w:cs="Times New Roman"/>
          <w:sz w:val="24"/>
          <w:szCs w:val="24"/>
        </w:rPr>
      </w:pPr>
      <w:r w:rsidRPr="00C12607">
        <w:rPr>
          <w:rFonts w:ascii="Times New Roman" w:hAnsi="Times New Roman" w:cs="Times New Roman"/>
          <w:sz w:val="24"/>
          <w:szCs w:val="24"/>
        </w:rPr>
        <w:lastRenderedPageBreak/>
        <w:t xml:space="preserve">Begun to clean out the beach house in preparation for demolition, 80% complete.  </w:t>
      </w:r>
    </w:p>
    <w:p w14:paraId="50843E75" w14:textId="77777777" w:rsidR="00E90BED" w:rsidRDefault="00E90BED" w:rsidP="00E90BED">
      <w:pPr>
        <w:pStyle w:val="Text"/>
        <w:numPr>
          <w:ilvl w:val="0"/>
          <w:numId w:val="4"/>
        </w:numPr>
        <w:rPr>
          <w:rFonts w:ascii="Times New Roman" w:hAnsi="Times New Roman" w:cs="Times New Roman"/>
          <w:sz w:val="24"/>
          <w:szCs w:val="24"/>
        </w:rPr>
      </w:pPr>
      <w:r w:rsidRPr="00C12607">
        <w:rPr>
          <w:rFonts w:ascii="Times New Roman" w:hAnsi="Times New Roman" w:cs="Times New Roman"/>
          <w:sz w:val="24"/>
          <w:szCs w:val="24"/>
        </w:rPr>
        <w:t>Grind Stumps in the Parks.  (when weather permits)</w:t>
      </w:r>
    </w:p>
    <w:p w14:paraId="0BF30B2A" w14:textId="5C7E196D" w:rsidR="00C12607" w:rsidRDefault="00C12607" w:rsidP="00C12607">
      <w:pPr>
        <w:pStyle w:val="Text"/>
        <w:rPr>
          <w:rFonts w:ascii="Times New Roman" w:hAnsi="Times New Roman" w:cs="Times New Roman"/>
          <w:sz w:val="24"/>
          <w:szCs w:val="24"/>
        </w:rPr>
      </w:pPr>
      <w:r>
        <w:rPr>
          <w:rFonts w:ascii="Times New Roman" w:hAnsi="Times New Roman" w:cs="Times New Roman"/>
          <w:sz w:val="24"/>
          <w:szCs w:val="24"/>
        </w:rPr>
        <w:t>Stats</w:t>
      </w:r>
    </w:p>
    <w:p w14:paraId="2CC2D956" w14:textId="54FFB7E9" w:rsidR="00C12607" w:rsidRPr="00C12607" w:rsidRDefault="000D5F4C" w:rsidP="00C12607">
      <w:pPr>
        <w:pStyle w:val="Text"/>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713F3EE2" wp14:editId="29D4EFB6">
            <wp:simplePos x="0" y="0"/>
            <wp:positionH relativeFrom="margin">
              <wp:posOffset>609600</wp:posOffset>
            </wp:positionH>
            <wp:positionV relativeFrom="paragraph">
              <wp:posOffset>166370</wp:posOffset>
            </wp:positionV>
            <wp:extent cx="3962400" cy="2133600"/>
            <wp:effectExtent l="0" t="0" r="0" b="0"/>
            <wp:wrapTight wrapText="bothSides">
              <wp:wrapPolygon edited="0">
                <wp:start x="0" y="0"/>
                <wp:lineTo x="0" y="21407"/>
                <wp:lineTo x="21496" y="21407"/>
                <wp:lineTo x="21496" y="0"/>
                <wp:lineTo x="0" y="0"/>
              </wp:wrapPolygon>
            </wp:wrapTight>
            <wp:docPr id="539659485" name="Chart 1">
              <a:extLst xmlns:a="http://schemas.openxmlformats.org/drawingml/2006/main">
                <a:ext uri="{FF2B5EF4-FFF2-40B4-BE49-F238E27FC236}">
                  <a16:creationId xmlns:a16="http://schemas.microsoft.com/office/drawing/2014/main" id="{869A89DB-ACEE-6BF6-AB16-4148F79BF2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70281332" w14:textId="77777777" w:rsidR="00930086" w:rsidRPr="00AC4FCA" w:rsidRDefault="00930086" w:rsidP="00AC4FCA">
      <w:pPr>
        <w:pStyle w:val="Text"/>
        <w:rPr>
          <w:rFonts w:ascii="Times New Roman" w:hAnsi="Times New Roman" w:cs="Times New Roman"/>
          <w:sz w:val="24"/>
          <w:szCs w:val="24"/>
        </w:rPr>
      </w:pPr>
    </w:p>
    <w:p w14:paraId="0B6F2338" w14:textId="77777777" w:rsidR="008E4194" w:rsidRPr="00EA1A45" w:rsidRDefault="008E4194" w:rsidP="00431E94">
      <w:pPr>
        <w:spacing w:after="0" w:line="240" w:lineRule="auto"/>
        <w:rPr>
          <w:rFonts w:ascii="Times New Roman" w:eastAsia="Times New Roman" w:hAnsi="Times New Roman" w:cs="Times New Roman"/>
          <w:b/>
          <w:bCs/>
          <w:kern w:val="0"/>
          <w:u w:val="single"/>
          <w14:ligatures w14:val="none"/>
        </w:rPr>
      </w:pPr>
    </w:p>
    <w:p w14:paraId="69053C7A" w14:textId="77777777" w:rsidR="00431E94" w:rsidRPr="00EA1A45" w:rsidRDefault="00431E94" w:rsidP="00431E94">
      <w:pPr>
        <w:spacing w:after="0" w:line="240" w:lineRule="auto"/>
        <w:rPr>
          <w:rFonts w:ascii="Times New Roman" w:eastAsia="Times New Roman" w:hAnsi="Times New Roman" w:cs="Times New Roman"/>
          <w:b/>
          <w:bCs/>
          <w:kern w:val="0"/>
          <w:u w:val="single"/>
          <w14:ligatures w14:val="none"/>
        </w:rPr>
      </w:pPr>
    </w:p>
    <w:p w14:paraId="4A4C5AD3" w14:textId="77777777" w:rsidR="000D5F4C" w:rsidRDefault="000D5F4C" w:rsidP="00431E94">
      <w:pPr>
        <w:spacing w:after="0" w:line="240" w:lineRule="auto"/>
        <w:rPr>
          <w:rFonts w:ascii="Times New Roman" w:eastAsia="Times New Roman" w:hAnsi="Times New Roman" w:cs="Times New Roman"/>
          <w:b/>
          <w:bCs/>
          <w:kern w:val="0"/>
          <w:u w:val="single"/>
          <w14:ligatures w14:val="none"/>
        </w:rPr>
      </w:pPr>
    </w:p>
    <w:p w14:paraId="6D14A59C" w14:textId="77777777" w:rsidR="000D5F4C" w:rsidRDefault="000D5F4C" w:rsidP="00431E94">
      <w:pPr>
        <w:spacing w:after="0" w:line="240" w:lineRule="auto"/>
        <w:rPr>
          <w:rFonts w:ascii="Times New Roman" w:eastAsia="Times New Roman" w:hAnsi="Times New Roman" w:cs="Times New Roman"/>
          <w:b/>
          <w:bCs/>
          <w:kern w:val="0"/>
          <w:u w:val="single"/>
          <w14:ligatures w14:val="none"/>
        </w:rPr>
      </w:pPr>
    </w:p>
    <w:p w14:paraId="585336A9" w14:textId="77777777" w:rsidR="000D5F4C" w:rsidRDefault="000D5F4C" w:rsidP="00431E94">
      <w:pPr>
        <w:spacing w:after="0" w:line="240" w:lineRule="auto"/>
        <w:rPr>
          <w:rFonts w:ascii="Times New Roman" w:eastAsia="Times New Roman" w:hAnsi="Times New Roman" w:cs="Times New Roman"/>
          <w:b/>
          <w:bCs/>
          <w:kern w:val="0"/>
          <w:u w:val="single"/>
          <w14:ligatures w14:val="none"/>
        </w:rPr>
      </w:pPr>
    </w:p>
    <w:p w14:paraId="35E0E271" w14:textId="77777777" w:rsidR="000D5F4C" w:rsidRDefault="000D5F4C" w:rsidP="00431E94">
      <w:pPr>
        <w:spacing w:after="0" w:line="240" w:lineRule="auto"/>
        <w:rPr>
          <w:rFonts w:ascii="Times New Roman" w:eastAsia="Times New Roman" w:hAnsi="Times New Roman" w:cs="Times New Roman"/>
          <w:b/>
          <w:bCs/>
          <w:kern w:val="0"/>
          <w:u w:val="single"/>
          <w14:ligatures w14:val="none"/>
        </w:rPr>
      </w:pPr>
    </w:p>
    <w:p w14:paraId="531936A1" w14:textId="77777777" w:rsidR="000D5F4C" w:rsidRDefault="000D5F4C" w:rsidP="00431E94">
      <w:pPr>
        <w:spacing w:after="0" w:line="240" w:lineRule="auto"/>
        <w:rPr>
          <w:rFonts w:ascii="Times New Roman" w:eastAsia="Times New Roman" w:hAnsi="Times New Roman" w:cs="Times New Roman"/>
          <w:b/>
          <w:bCs/>
          <w:kern w:val="0"/>
          <w:u w:val="single"/>
          <w14:ligatures w14:val="none"/>
        </w:rPr>
      </w:pPr>
    </w:p>
    <w:p w14:paraId="1ADA79DA" w14:textId="77777777" w:rsidR="000D5F4C" w:rsidRDefault="000D5F4C" w:rsidP="00431E94">
      <w:pPr>
        <w:spacing w:after="0" w:line="240" w:lineRule="auto"/>
        <w:rPr>
          <w:rFonts w:ascii="Times New Roman" w:eastAsia="Times New Roman" w:hAnsi="Times New Roman" w:cs="Times New Roman"/>
          <w:b/>
          <w:bCs/>
          <w:kern w:val="0"/>
          <w:u w:val="single"/>
          <w14:ligatures w14:val="none"/>
        </w:rPr>
      </w:pPr>
    </w:p>
    <w:p w14:paraId="629E2F2D" w14:textId="77777777" w:rsidR="000D5F4C" w:rsidRDefault="000D5F4C" w:rsidP="00431E94">
      <w:pPr>
        <w:spacing w:after="0" w:line="240" w:lineRule="auto"/>
        <w:rPr>
          <w:rFonts w:ascii="Times New Roman" w:eastAsia="Times New Roman" w:hAnsi="Times New Roman" w:cs="Times New Roman"/>
          <w:b/>
          <w:bCs/>
          <w:kern w:val="0"/>
          <w:u w:val="single"/>
          <w14:ligatures w14:val="none"/>
        </w:rPr>
      </w:pPr>
    </w:p>
    <w:p w14:paraId="226E7930" w14:textId="77777777" w:rsidR="000D5F4C" w:rsidRDefault="000D5F4C" w:rsidP="00431E94">
      <w:pPr>
        <w:spacing w:after="0" w:line="240" w:lineRule="auto"/>
        <w:rPr>
          <w:rFonts w:ascii="Times New Roman" w:eastAsia="Times New Roman" w:hAnsi="Times New Roman" w:cs="Times New Roman"/>
          <w:b/>
          <w:bCs/>
          <w:kern w:val="0"/>
          <w:u w:val="single"/>
          <w14:ligatures w14:val="none"/>
        </w:rPr>
      </w:pPr>
    </w:p>
    <w:p w14:paraId="47A3B187" w14:textId="77777777" w:rsidR="000D5F4C" w:rsidRDefault="000D5F4C" w:rsidP="00431E94">
      <w:pPr>
        <w:spacing w:after="0" w:line="240" w:lineRule="auto"/>
        <w:rPr>
          <w:rFonts w:ascii="Times New Roman" w:eastAsia="Times New Roman" w:hAnsi="Times New Roman" w:cs="Times New Roman"/>
          <w:b/>
          <w:bCs/>
          <w:kern w:val="0"/>
          <w:u w:val="single"/>
          <w14:ligatures w14:val="none"/>
        </w:rPr>
      </w:pPr>
    </w:p>
    <w:p w14:paraId="6E73913A" w14:textId="77777777" w:rsidR="003A12F9" w:rsidRDefault="003A12F9" w:rsidP="00431E94">
      <w:pPr>
        <w:spacing w:after="0" w:line="240" w:lineRule="auto"/>
        <w:rPr>
          <w:rFonts w:ascii="Times New Roman" w:eastAsia="Times New Roman" w:hAnsi="Times New Roman" w:cs="Times New Roman"/>
          <w:b/>
          <w:bCs/>
          <w:kern w:val="0"/>
          <w:u w:val="single"/>
          <w14:ligatures w14:val="none"/>
        </w:rPr>
      </w:pPr>
    </w:p>
    <w:p w14:paraId="60B87B40" w14:textId="54115016" w:rsidR="003A12F9" w:rsidRDefault="003A12F9" w:rsidP="00431E94">
      <w:pPr>
        <w:spacing w:after="0" w:line="240" w:lineRule="auto"/>
        <w:rPr>
          <w:rFonts w:ascii="Times New Roman" w:eastAsia="Times New Roman" w:hAnsi="Times New Roman" w:cs="Times New Roman"/>
          <w:kern w:val="0"/>
          <w14:ligatures w14:val="none"/>
        </w:rPr>
      </w:pPr>
      <w:r w:rsidRPr="003A12F9">
        <w:rPr>
          <w:rFonts w:ascii="Times New Roman" w:eastAsia="Times New Roman" w:hAnsi="Times New Roman" w:cs="Times New Roman"/>
          <w:kern w:val="0"/>
          <w14:ligatures w14:val="none"/>
        </w:rPr>
        <w:t>SOP’s</w:t>
      </w:r>
    </w:p>
    <w:p w14:paraId="5C3350E5" w14:textId="77777777" w:rsidR="009D736F" w:rsidRPr="009D736F" w:rsidRDefault="009D736F" w:rsidP="009D736F">
      <w:pPr>
        <w:pStyle w:val="Footer"/>
        <w:numPr>
          <w:ilvl w:val="0"/>
          <w:numId w:val="4"/>
        </w:numPr>
        <w:ind w:right="360"/>
        <w:rPr>
          <w:rFonts w:ascii="Times New Roman" w:hAnsi="Times New Roman" w:cs="Times New Roman"/>
        </w:rPr>
      </w:pPr>
      <w:r w:rsidRPr="009D736F">
        <w:rPr>
          <w:rFonts w:ascii="Times New Roman" w:hAnsi="Times New Roman" w:cs="Times New Roman"/>
        </w:rPr>
        <w:t xml:space="preserve">Create Maps identify all private utilities on park properties </w:t>
      </w:r>
    </w:p>
    <w:p w14:paraId="5299E51F" w14:textId="77777777" w:rsidR="003A12F9" w:rsidRPr="009D736F" w:rsidRDefault="003A12F9" w:rsidP="009D736F">
      <w:pPr>
        <w:spacing w:after="0" w:line="240" w:lineRule="auto"/>
        <w:rPr>
          <w:rFonts w:ascii="Times New Roman" w:eastAsia="Times New Roman" w:hAnsi="Times New Roman" w:cs="Times New Roman"/>
          <w:kern w:val="0"/>
          <w14:ligatures w14:val="none"/>
        </w:rPr>
      </w:pPr>
    </w:p>
    <w:p w14:paraId="0915CFFE" w14:textId="77777777" w:rsidR="000D5F4C" w:rsidRDefault="000D5F4C" w:rsidP="00431E94">
      <w:pPr>
        <w:spacing w:after="0" w:line="240" w:lineRule="auto"/>
        <w:rPr>
          <w:rFonts w:ascii="Times New Roman" w:eastAsia="Times New Roman" w:hAnsi="Times New Roman" w:cs="Times New Roman"/>
          <w:b/>
          <w:bCs/>
          <w:kern w:val="0"/>
          <w:u w:val="single"/>
          <w14:ligatures w14:val="none"/>
        </w:rPr>
      </w:pPr>
    </w:p>
    <w:p w14:paraId="08EE1460" w14:textId="6DDE6D59" w:rsidR="00431E94" w:rsidRPr="00EA1A45" w:rsidRDefault="00431E94" w:rsidP="00431E94">
      <w:pPr>
        <w:spacing w:after="0" w:line="240" w:lineRule="auto"/>
        <w:rPr>
          <w:rFonts w:ascii="Times New Roman" w:eastAsia="Times New Roman" w:hAnsi="Times New Roman" w:cs="Times New Roman"/>
          <w:b/>
          <w:bCs/>
          <w:kern w:val="0"/>
          <w:u w:val="single"/>
          <w14:ligatures w14:val="none"/>
        </w:rPr>
      </w:pPr>
      <w:r w:rsidRPr="00EA1A45">
        <w:rPr>
          <w:rFonts w:ascii="Times New Roman" w:eastAsia="Times New Roman" w:hAnsi="Times New Roman" w:cs="Times New Roman"/>
          <w:b/>
          <w:bCs/>
          <w:kern w:val="0"/>
          <w:u w:val="single"/>
          <w14:ligatures w14:val="none"/>
        </w:rPr>
        <w:t>Old Business</w:t>
      </w:r>
    </w:p>
    <w:p w14:paraId="38959D89" w14:textId="77777777" w:rsidR="00A435B8" w:rsidRDefault="00431E94" w:rsidP="00431E94">
      <w:pPr>
        <w:spacing w:after="0" w:line="240" w:lineRule="auto"/>
        <w:rPr>
          <w:rFonts w:ascii="Times New Roman" w:eastAsia="Times New Roman" w:hAnsi="Times New Roman" w:cs="Times New Roman"/>
          <w:kern w:val="0"/>
          <w14:ligatures w14:val="none"/>
        </w:rPr>
      </w:pPr>
      <w:r w:rsidRPr="00EA1A45">
        <w:rPr>
          <w:rFonts w:ascii="Times New Roman" w:eastAsia="Times New Roman" w:hAnsi="Times New Roman" w:cs="Times New Roman"/>
          <w:kern w:val="0"/>
          <w14:ligatures w14:val="none"/>
        </w:rPr>
        <w:t>Marble Park Phase One Update</w:t>
      </w:r>
    </w:p>
    <w:p w14:paraId="6D9F5A73" w14:textId="11587911" w:rsidR="00FC0859" w:rsidRDefault="00FC0859" w:rsidP="00FC0859">
      <w:pPr>
        <w:pStyle w:val="ListParagraph"/>
        <w:numPr>
          <w:ilvl w:val="0"/>
          <w:numId w:val="4"/>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John Broderick gave an update on the fundra</w:t>
      </w:r>
      <w:r w:rsidR="00CC5E47">
        <w:rPr>
          <w:rFonts w:ascii="Times New Roman" w:eastAsia="Times New Roman" w:hAnsi="Times New Roman" w:cs="Times New Roman"/>
          <w:kern w:val="0"/>
          <w14:ligatures w14:val="none"/>
        </w:rPr>
        <w:t>ising</w:t>
      </w:r>
    </w:p>
    <w:p w14:paraId="6A291896" w14:textId="3422326F" w:rsidR="00CC5E47" w:rsidRDefault="00CC5E47" w:rsidP="00FC0859">
      <w:pPr>
        <w:pStyle w:val="ListParagraph"/>
        <w:numPr>
          <w:ilvl w:val="0"/>
          <w:numId w:val="4"/>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Opportunities to volunteer at </w:t>
      </w:r>
      <w:proofErr w:type="spellStart"/>
      <w:r>
        <w:rPr>
          <w:rFonts w:ascii="Times New Roman" w:eastAsia="Times New Roman" w:hAnsi="Times New Roman" w:cs="Times New Roman"/>
          <w:kern w:val="0"/>
          <w14:ligatures w14:val="none"/>
        </w:rPr>
        <w:t>Finderland</w:t>
      </w:r>
      <w:proofErr w:type="spellEnd"/>
      <w:r w:rsidR="00674CA4">
        <w:rPr>
          <w:rFonts w:ascii="Times New Roman" w:eastAsia="Times New Roman" w:hAnsi="Times New Roman" w:cs="Times New Roman"/>
          <w:kern w:val="0"/>
          <w14:ligatures w14:val="none"/>
        </w:rPr>
        <w:t xml:space="preserve">, this </w:t>
      </w:r>
      <w:r w:rsidR="00646C76">
        <w:rPr>
          <w:rFonts w:ascii="Times New Roman" w:eastAsia="Times New Roman" w:hAnsi="Times New Roman" w:cs="Times New Roman"/>
          <w:kern w:val="0"/>
          <w14:ligatures w14:val="none"/>
        </w:rPr>
        <w:t>year’s</w:t>
      </w:r>
      <w:r w:rsidR="00674CA4">
        <w:rPr>
          <w:rFonts w:ascii="Times New Roman" w:eastAsia="Times New Roman" w:hAnsi="Times New Roman" w:cs="Times New Roman"/>
          <w:kern w:val="0"/>
          <w14:ligatures w14:val="none"/>
        </w:rPr>
        <w:t xml:space="preserve"> event will be supporting the Marble Park phase one project, looking for volunteers Friday February </w:t>
      </w:r>
      <w:proofErr w:type="gramStart"/>
      <w:r w:rsidR="00674CA4">
        <w:rPr>
          <w:rFonts w:ascii="Times New Roman" w:eastAsia="Times New Roman" w:hAnsi="Times New Roman" w:cs="Times New Roman"/>
          <w:kern w:val="0"/>
          <w14:ligatures w14:val="none"/>
        </w:rPr>
        <w:t>2</w:t>
      </w:r>
      <w:r w:rsidR="00AF3DEA">
        <w:rPr>
          <w:rFonts w:ascii="Times New Roman" w:eastAsia="Times New Roman" w:hAnsi="Times New Roman" w:cs="Times New Roman"/>
          <w:kern w:val="0"/>
          <w14:ligatures w14:val="none"/>
        </w:rPr>
        <w:t>0</w:t>
      </w:r>
      <w:r w:rsidR="00674CA4" w:rsidRPr="00674CA4">
        <w:rPr>
          <w:rFonts w:ascii="Times New Roman" w:eastAsia="Times New Roman" w:hAnsi="Times New Roman" w:cs="Times New Roman"/>
          <w:kern w:val="0"/>
          <w:vertAlign w:val="superscript"/>
          <w14:ligatures w14:val="none"/>
        </w:rPr>
        <w:t>st</w:t>
      </w:r>
      <w:proofErr w:type="gramEnd"/>
      <w:r w:rsidR="00674CA4">
        <w:rPr>
          <w:rFonts w:ascii="Times New Roman" w:eastAsia="Times New Roman" w:hAnsi="Times New Roman" w:cs="Times New Roman"/>
          <w:kern w:val="0"/>
          <w14:ligatures w14:val="none"/>
        </w:rPr>
        <w:t xml:space="preserve"> </w:t>
      </w:r>
      <w:r w:rsidR="00AF3DEA">
        <w:rPr>
          <w:rFonts w:ascii="Times New Roman" w:eastAsia="Times New Roman" w:hAnsi="Times New Roman" w:cs="Times New Roman"/>
          <w:kern w:val="0"/>
          <w14:ligatures w14:val="none"/>
        </w:rPr>
        <w:t>and Saturday February 21</w:t>
      </w:r>
      <w:r w:rsidR="00AF3DEA" w:rsidRPr="00F902AB">
        <w:rPr>
          <w:rFonts w:ascii="Times New Roman" w:eastAsia="Times New Roman" w:hAnsi="Times New Roman" w:cs="Times New Roman"/>
          <w:kern w:val="0"/>
          <w:vertAlign w:val="superscript"/>
          <w14:ligatures w14:val="none"/>
        </w:rPr>
        <w:t>st</w:t>
      </w:r>
    </w:p>
    <w:p w14:paraId="236B0703" w14:textId="75FF3BC4" w:rsidR="00F902AB" w:rsidRPr="00FC0859" w:rsidRDefault="00F902AB" w:rsidP="00FC0859">
      <w:pPr>
        <w:pStyle w:val="ListParagraph"/>
        <w:numPr>
          <w:ilvl w:val="0"/>
          <w:numId w:val="4"/>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Plan to have Bids back for the Playground equipment by March 2</w:t>
      </w:r>
      <w:r w:rsidRPr="00F902AB">
        <w:rPr>
          <w:rFonts w:ascii="Times New Roman" w:eastAsia="Times New Roman" w:hAnsi="Times New Roman" w:cs="Times New Roman"/>
          <w:kern w:val="0"/>
          <w:vertAlign w:val="superscript"/>
          <w14:ligatures w14:val="none"/>
        </w:rPr>
        <w:t>nd</w:t>
      </w:r>
      <w:r>
        <w:rPr>
          <w:rFonts w:ascii="Times New Roman" w:eastAsia="Times New Roman" w:hAnsi="Times New Roman" w:cs="Times New Roman"/>
          <w:kern w:val="0"/>
          <w14:ligatures w14:val="none"/>
        </w:rPr>
        <w:t xml:space="preserve"> </w:t>
      </w:r>
    </w:p>
    <w:p w14:paraId="3AFD8AD1" w14:textId="77777777" w:rsidR="00A435B8" w:rsidRDefault="00A435B8" w:rsidP="00431E94">
      <w:pPr>
        <w:spacing w:after="0" w:line="240" w:lineRule="auto"/>
        <w:rPr>
          <w:rFonts w:ascii="Times New Roman" w:eastAsia="Times New Roman" w:hAnsi="Times New Roman" w:cs="Times New Roman"/>
          <w:kern w:val="0"/>
          <w14:ligatures w14:val="none"/>
        </w:rPr>
      </w:pPr>
      <w:r w:rsidRPr="00A435B8">
        <w:rPr>
          <w:rFonts w:ascii="Times New Roman" w:eastAsia="Times New Roman" w:hAnsi="Times New Roman" w:cs="Times New Roman"/>
          <w:kern w:val="0"/>
          <w14:ligatures w14:val="none"/>
        </w:rPr>
        <w:t xml:space="preserve">Beach House Project Update </w:t>
      </w:r>
    </w:p>
    <w:p w14:paraId="607ADDE9" w14:textId="45A2F22B" w:rsidR="00EE7C1D" w:rsidRPr="00EE7C1D" w:rsidRDefault="0072065F" w:rsidP="00EE7C1D">
      <w:pPr>
        <w:pStyle w:val="ListParagraph"/>
        <w:numPr>
          <w:ilvl w:val="0"/>
          <w:numId w:val="7"/>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The contractor has verbally stated that they plan to begin this project in April and are forecasted to be completed near early September.  We are still waiting </w:t>
      </w:r>
      <w:r w:rsidR="00B11BBE">
        <w:rPr>
          <w:rFonts w:ascii="Times New Roman" w:eastAsia="Times New Roman" w:hAnsi="Times New Roman" w:cs="Times New Roman"/>
          <w:kern w:val="0"/>
          <w14:ligatures w14:val="none"/>
        </w:rPr>
        <w:t>for</w:t>
      </w:r>
      <w:r>
        <w:rPr>
          <w:rFonts w:ascii="Times New Roman" w:eastAsia="Times New Roman" w:hAnsi="Times New Roman" w:cs="Times New Roman"/>
          <w:kern w:val="0"/>
          <w14:ligatures w14:val="none"/>
        </w:rPr>
        <w:t xml:space="preserve"> a </w:t>
      </w:r>
      <w:r w:rsidR="0094153F">
        <w:rPr>
          <w:rFonts w:ascii="Times New Roman" w:eastAsia="Times New Roman" w:hAnsi="Times New Roman" w:cs="Times New Roman"/>
          <w:kern w:val="0"/>
          <w14:ligatures w14:val="none"/>
        </w:rPr>
        <w:t xml:space="preserve">project outline to confirm this timeline.  </w:t>
      </w:r>
    </w:p>
    <w:p w14:paraId="30906A9D" w14:textId="6EE67E29" w:rsidR="00431E94" w:rsidRDefault="00A435B8" w:rsidP="00431E94">
      <w:pPr>
        <w:spacing w:after="0" w:line="240" w:lineRule="auto"/>
        <w:rPr>
          <w:rFonts w:ascii="Times New Roman" w:eastAsia="Times New Roman" w:hAnsi="Times New Roman" w:cs="Times New Roman"/>
          <w:kern w:val="0"/>
          <w14:ligatures w14:val="none"/>
        </w:rPr>
      </w:pPr>
      <w:r w:rsidRPr="00A435B8">
        <w:rPr>
          <w:rFonts w:ascii="Times New Roman" w:eastAsia="Times New Roman" w:hAnsi="Times New Roman" w:cs="Times New Roman"/>
          <w:kern w:val="0"/>
          <w14:ligatures w14:val="none"/>
        </w:rPr>
        <w:t xml:space="preserve">Update </w:t>
      </w:r>
      <w:proofErr w:type="gramStart"/>
      <w:r w:rsidRPr="00A435B8">
        <w:rPr>
          <w:rFonts w:ascii="Times New Roman" w:eastAsia="Times New Roman" w:hAnsi="Times New Roman" w:cs="Times New Roman"/>
          <w:kern w:val="0"/>
          <w14:ligatures w14:val="none"/>
        </w:rPr>
        <w:t>on</w:t>
      </w:r>
      <w:proofErr w:type="gramEnd"/>
      <w:r w:rsidRPr="00A435B8">
        <w:rPr>
          <w:rFonts w:ascii="Times New Roman" w:eastAsia="Times New Roman" w:hAnsi="Times New Roman" w:cs="Times New Roman"/>
          <w:kern w:val="0"/>
          <w14:ligatures w14:val="none"/>
        </w:rPr>
        <w:t xml:space="preserve"> 2026 Beach House </w:t>
      </w:r>
      <w:r w:rsidR="002D612A">
        <w:rPr>
          <w:rFonts w:ascii="Times New Roman" w:eastAsia="Times New Roman" w:hAnsi="Times New Roman" w:cs="Times New Roman"/>
          <w:kern w:val="0"/>
          <w14:ligatures w14:val="none"/>
        </w:rPr>
        <w:t>operations</w:t>
      </w:r>
      <w:r w:rsidR="00431E94" w:rsidRPr="00EA1A45">
        <w:rPr>
          <w:rFonts w:ascii="Times New Roman" w:eastAsia="Times New Roman" w:hAnsi="Times New Roman" w:cs="Times New Roman"/>
          <w:kern w:val="0"/>
          <w14:ligatures w14:val="none"/>
        </w:rPr>
        <w:t xml:space="preserve"> </w:t>
      </w:r>
    </w:p>
    <w:p w14:paraId="66447711" w14:textId="2DE7BE87" w:rsidR="00B265ED" w:rsidRPr="00B265ED" w:rsidRDefault="00032D6F" w:rsidP="00B265ED">
      <w:pPr>
        <w:pStyle w:val="ListParagraph"/>
        <w:numPr>
          <w:ilvl w:val="0"/>
          <w:numId w:val="7"/>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Discussed options for the 2026 season</w:t>
      </w:r>
    </w:p>
    <w:p w14:paraId="2F56C44E" w14:textId="77777777" w:rsidR="00431E94" w:rsidRPr="00EA1A45" w:rsidRDefault="00431E94" w:rsidP="00431E94">
      <w:pPr>
        <w:spacing w:after="0" w:line="240" w:lineRule="auto"/>
        <w:rPr>
          <w:rFonts w:ascii="Times New Roman" w:eastAsia="Times New Roman" w:hAnsi="Times New Roman" w:cs="Times New Roman"/>
          <w:b/>
          <w:bCs/>
          <w:kern w:val="0"/>
          <w:u w:val="single"/>
          <w14:ligatures w14:val="none"/>
        </w:rPr>
      </w:pPr>
    </w:p>
    <w:p w14:paraId="2EB5B1D0" w14:textId="77777777" w:rsidR="00431E94" w:rsidRPr="00EA1A45" w:rsidRDefault="00431E94" w:rsidP="00431E94">
      <w:pPr>
        <w:spacing w:after="0" w:line="240" w:lineRule="auto"/>
        <w:rPr>
          <w:rFonts w:ascii="Times New Roman" w:eastAsia="Times New Roman" w:hAnsi="Times New Roman" w:cs="Times New Roman"/>
          <w:b/>
          <w:bCs/>
          <w:kern w:val="0"/>
          <w:u w:val="single"/>
          <w14:ligatures w14:val="none"/>
        </w:rPr>
      </w:pPr>
      <w:r w:rsidRPr="00EA1A45">
        <w:rPr>
          <w:rFonts w:ascii="Times New Roman" w:eastAsia="Times New Roman" w:hAnsi="Times New Roman" w:cs="Times New Roman"/>
          <w:b/>
          <w:bCs/>
          <w:kern w:val="0"/>
          <w:u w:val="single"/>
          <w14:ligatures w14:val="none"/>
        </w:rPr>
        <w:t>New Business</w:t>
      </w:r>
    </w:p>
    <w:p w14:paraId="5055B9BA" w14:textId="3469A724" w:rsidR="00236A68" w:rsidRDefault="00A435B8">
      <w:pPr>
        <w:rPr>
          <w:rFonts w:ascii="Times New Roman" w:hAnsi="Times New Roman" w:cs="Times New Roman"/>
        </w:rPr>
      </w:pPr>
      <w:r w:rsidRPr="00A435B8">
        <w:rPr>
          <w:rFonts w:ascii="Times New Roman" w:hAnsi="Times New Roman" w:cs="Times New Roman"/>
        </w:rPr>
        <w:t xml:space="preserve">None </w:t>
      </w:r>
    </w:p>
    <w:p w14:paraId="41263BA4" w14:textId="42850E27" w:rsidR="004B234B" w:rsidRDefault="004B234B">
      <w:pPr>
        <w:rPr>
          <w:rFonts w:ascii="Times New Roman" w:hAnsi="Times New Roman" w:cs="Times New Roman"/>
          <w:b/>
          <w:bCs/>
          <w:u w:val="single"/>
        </w:rPr>
      </w:pPr>
      <w:r w:rsidRPr="004B234B">
        <w:rPr>
          <w:rFonts w:ascii="Times New Roman" w:hAnsi="Times New Roman" w:cs="Times New Roman"/>
          <w:b/>
          <w:bCs/>
          <w:u w:val="single"/>
        </w:rPr>
        <w:lastRenderedPageBreak/>
        <w:t>Next Meeting Date</w:t>
      </w:r>
    </w:p>
    <w:p w14:paraId="1FD53D9B" w14:textId="4BBFCAFB" w:rsidR="004B234B" w:rsidRDefault="002021CC">
      <w:pPr>
        <w:rPr>
          <w:rFonts w:ascii="Times New Roman" w:hAnsi="Times New Roman" w:cs="Times New Roman"/>
        </w:rPr>
      </w:pPr>
      <w:r w:rsidRPr="002021CC">
        <w:rPr>
          <w:rFonts w:ascii="Times New Roman" w:hAnsi="Times New Roman" w:cs="Times New Roman"/>
        </w:rPr>
        <w:t>March 10</w:t>
      </w:r>
      <w:r w:rsidRPr="002021CC">
        <w:rPr>
          <w:rFonts w:ascii="Times New Roman" w:hAnsi="Times New Roman" w:cs="Times New Roman"/>
          <w:vertAlign w:val="superscript"/>
        </w:rPr>
        <w:t>th</w:t>
      </w:r>
      <w:r w:rsidRPr="002021CC">
        <w:rPr>
          <w:rFonts w:ascii="Times New Roman" w:hAnsi="Times New Roman" w:cs="Times New Roman"/>
        </w:rPr>
        <w:t xml:space="preserve"> @5:30 p.m.</w:t>
      </w:r>
    </w:p>
    <w:p w14:paraId="401B1FFE" w14:textId="2D6C5868" w:rsidR="002021CC" w:rsidRPr="0095764C" w:rsidRDefault="002021CC">
      <w:pPr>
        <w:rPr>
          <w:rFonts w:ascii="Times New Roman" w:hAnsi="Times New Roman" w:cs="Times New Roman"/>
          <w:b/>
          <w:bCs/>
          <w:u w:val="single"/>
        </w:rPr>
      </w:pPr>
      <w:r w:rsidRPr="0095764C">
        <w:rPr>
          <w:rFonts w:ascii="Times New Roman" w:hAnsi="Times New Roman" w:cs="Times New Roman"/>
          <w:b/>
          <w:bCs/>
          <w:u w:val="single"/>
        </w:rPr>
        <w:t>Adjour</w:t>
      </w:r>
      <w:r w:rsidR="003004DA" w:rsidRPr="0095764C">
        <w:rPr>
          <w:rFonts w:ascii="Times New Roman" w:hAnsi="Times New Roman" w:cs="Times New Roman"/>
          <w:b/>
          <w:bCs/>
          <w:u w:val="single"/>
        </w:rPr>
        <w:t xml:space="preserve">n </w:t>
      </w:r>
    </w:p>
    <w:p w14:paraId="7C666BA5" w14:textId="54AD75F6" w:rsidR="003004DA" w:rsidRPr="002021CC" w:rsidRDefault="003004DA">
      <w:pPr>
        <w:rPr>
          <w:rFonts w:ascii="Times New Roman" w:hAnsi="Times New Roman" w:cs="Times New Roman"/>
        </w:rPr>
      </w:pPr>
      <w:r>
        <w:rPr>
          <w:rFonts w:ascii="Times New Roman" w:hAnsi="Times New Roman" w:cs="Times New Roman"/>
        </w:rPr>
        <w:t xml:space="preserve">Motion by Reetz and seconded by Krings to adjourn at 5:52 p.m. </w:t>
      </w:r>
      <w:r w:rsidR="0095764C">
        <w:rPr>
          <w:rFonts w:ascii="Times New Roman" w:hAnsi="Times New Roman" w:cs="Times New Roman"/>
        </w:rPr>
        <w:t xml:space="preserve">and carried unanimously by voice vote.  </w:t>
      </w:r>
    </w:p>
    <w:sectPr w:rsidR="003004DA" w:rsidRPr="002021CC">
      <w:headerReference w:type="even" r:id="rId12"/>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D5BD5" w14:textId="77777777" w:rsidR="004F76E3" w:rsidRDefault="004F76E3" w:rsidP="00022400">
      <w:pPr>
        <w:spacing w:after="0" w:line="240" w:lineRule="auto"/>
      </w:pPr>
      <w:r>
        <w:separator/>
      </w:r>
    </w:p>
  </w:endnote>
  <w:endnote w:type="continuationSeparator" w:id="0">
    <w:p w14:paraId="13887A77" w14:textId="77777777" w:rsidR="004F76E3" w:rsidRDefault="004F76E3" w:rsidP="00022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35165" w14:textId="77777777" w:rsidR="00A435B8" w:rsidRPr="00A435B8" w:rsidRDefault="00A435B8" w:rsidP="00A435B8">
    <w:pPr>
      <w:autoSpaceDE w:val="0"/>
      <w:autoSpaceDN w:val="0"/>
      <w:adjustRightInd w:val="0"/>
      <w:rPr>
        <w:rFonts w:ascii="Times New Roman" w:hAnsi="Times New Roman" w:cs="Times New Roman"/>
        <w:color w:val="000000"/>
        <w:sz w:val="22"/>
        <w:szCs w:val="22"/>
      </w:rPr>
    </w:pPr>
    <w:r w:rsidRPr="00A435B8">
      <w:rPr>
        <w:rFonts w:ascii="Times New Roman" w:hAnsi="Times New Roman" w:cs="Times New Roman"/>
        <w:color w:val="000000"/>
        <w:sz w:val="22"/>
        <w:szCs w:val="22"/>
      </w:rPr>
      <w:t>The Winneconne Municipal Center is accessible to the physically disadvantage. If special accommodations are necessary, please contact the Village Hall at 920-582-381 and we will make every effort to accommodate the requests.</w:t>
    </w:r>
  </w:p>
  <w:p w14:paraId="08E6EC5F" w14:textId="77777777" w:rsidR="00A435B8" w:rsidRPr="00A435B8" w:rsidRDefault="00A435B8" w:rsidP="00A435B8">
    <w:pPr>
      <w:autoSpaceDE w:val="0"/>
      <w:autoSpaceDN w:val="0"/>
      <w:adjustRightInd w:val="0"/>
      <w:rPr>
        <w:rFonts w:ascii="Times New Roman" w:hAnsi="Times New Roman" w:cs="Times New Roman"/>
        <w:color w:val="000000"/>
        <w:sz w:val="22"/>
        <w:szCs w:val="22"/>
      </w:rPr>
    </w:pPr>
    <w:r w:rsidRPr="00A435B8">
      <w:rPr>
        <w:rFonts w:ascii="Times New Roman" w:hAnsi="Times New Roman" w:cs="Times New Roman"/>
        <w:color w:val="000000"/>
        <w:sz w:val="22"/>
        <w:szCs w:val="22"/>
      </w:rPr>
      <w:t>As defined under Wisconsin State Statute 19.82 a quorum of the Winneconne Village Board members may be present for informational purposes, but no Village Board action will be taken.</w:t>
    </w:r>
  </w:p>
  <w:p w14:paraId="6614818B" w14:textId="77777777" w:rsidR="00022400" w:rsidRDefault="000224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0285E" w14:textId="77777777" w:rsidR="004F76E3" w:rsidRDefault="004F76E3" w:rsidP="00022400">
      <w:pPr>
        <w:spacing w:after="0" w:line="240" w:lineRule="auto"/>
      </w:pPr>
      <w:r>
        <w:separator/>
      </w:r>
    </w:p>
  </w:footnote>
  <w:footnote w:type="continuationSeparator" w:id="0">
    <w:p w14:paraId="55E0339F" w14:textId="77777777" w:rsidR="004F76E3" w:rsidRDefault="004F76E3" w:rsidP="000224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74A63" w14:textId="3AFCC7C9" w:rsidR="00B11BBE" w:rsidRDefault="004F76E3">
    <w:pPr>
      <w:pStyle w:val="Header"/>
    </w:pPr>
    <w:r>
      <w:rPr>
        <w:noProof/>
      </w:rPr>
      <w:pict w14:anchorId="080175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71.3pt;height:188.5pt;rotation:315;z-index:-251653120;mso-position-horizontal:center;mso-position-horizontal-relative:margin;mso-position-vertical:center;mso-position-vertical-relative:margin" o:allowincell="f" fillcolor="#a5a5a5 [2092]"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0584B" w14:textId="62E92FF5" w:rsidR="00A435B8" w:rsidRPr="004A17D1" w:rsidRDefault="004F76E3" w:rsidP="00A435B8">
    <w:pPr>
      <w:jc w:val="center"/>
      <w:rPr>
        <w:rFonts w:ascii="Times New Roman" w:hAnsi="Times New Roman" w:cs="Times New Roman"/>
        <w:b/>
        <w:sz w:val="40"/>
        <w:szCs w:val="40"/>
      </w:rPr>
    </w:pPr>
    <w:r>
      <w:rPr>
        <w:noProof/>
      </w:rPr>
      <w:pict w14:anchorId="26D9AF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0;width:471.3pt;height:188.5pt;rotation:315;z-index:-251651072;mso-position-horizontal:center;mso-position-horizontal-relative:margin;mso-position-vertical:center;mso-position-vertical-relative:margin" o:allowincell="f" fillcolor="#a5a5a5 [2092]" stroked="f">
          <v:fill opacity=".5"/>
          <v:textpath style="font-family:&quot;Times New Roman&quot;;font-size:1pt" string="DRAFT"/>
          <w10:wrap anchorx="margin" anchory="margin"/>
        </v:shape>
      </w:pict>
    </w:r>
    <w:r w:rsidR="00A435B8" w:rsidRPr="005F71F5">
      <w:rPr>
        <w:rFonts w:ascii="Times New Roman" w:hAnsi="Times New Roman" w:cs="Times New Roman"/>
        <w:noProof/>
      </w:rPr>
      <w:drawing>
        <wp:anchor distT="0" distB="0" distL="114300" distR="114300" simplePos="0" relativeHeight="251659264" behindDoc="1" locked="0" layoutInCell="1" allowOverlap="1" wp14:anchorId="3B020D1F" wp14:editId="4CE372DC">
          <wp:simplePos x="0" y="0"/>
          <wp:positionH relativeFrom="page">
            <wp:align>left</wp:align>
          </wp:positionH>
          <wp:positionV relativeFrom="paragraph">
            <wp:posOffset>-459105</wp:posOffset>
          </wp:positionV>
          <wp:extent cx="1323975" cy="1323975"/>
          <wp:effectExtent l="0" t="0" r="9525" b="9525"/>
          <wp:wrapTight wrapText="bothSides">
            <wp:wrapPolygon edited="0">
              <wp:start x="0" y="0"/>
              <wp:lineTo x="0" y="21445"/>
              <wp:lineTo x="21445" y="21445"/>
              <wp:lineTo x="21445" y="0"/>
              <wp:lineTo x="0" y="0"/>
            </wp:wrapPolygon>
          </wp:wrapTight>
          <wp:docPr id="5"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5B8" w:rsidRPr="004A17D1">
      <w:rPr>
        <w:rFonts w:ascii="Times New Roman" w:hAnsi="Times New Roman" w:cs="Times New Roman"/>
        <w:b/>
        <w:sz w:val="40"/>
        <w:szCs w:val="40"/>
      </w:rPr>
      <w:t>VILLAGE OF WINNECONNE</w:t>
    </w:r>
  </w:p>
  <w:p w14:paraId="0FC7FE28" w14:textId="77777777" w:rsidR="00A435B8" w:rsidRPr="00A65482" w:rsidRDefault="00A435B8" w:rsidP="00A435B8">
    <w:pPr>
      <w:spacing w:after="0" w:line="240" w:lineRule="auto"/>
      <w:jc w:val="center"/>
      <w:rPr>
        <w:rFonts w:ascii="Times New Roman" w:hAnsi="Times New Roman" w:cs="Times New Roman"/>
        <w:i/>
      </w:rPr>
    </w:pPr>
    <w:r w:rsidRPr="00A65482">
      <w:rPr>
        <w:rFonts w:ascii="Times New Roman" w:hAnsi="Times New Roman" w:cs="Times New Roman"/>
        <w:i/>
      </w:rPr>
      <w:t>The Community of Opportunity</w:t>
    </w:r>
  </w:p>
  <w:p w14:paraId="066DEDE5" w14:textId="77777777" w:rsidR="00A435B8" w:rsidRDefault="00A435B8" w:rsidP="00A435B8">
    <w:pPr>
      <w:spacing w:after="0" w:line="240" w:lineRule="auto"/>
      <w:jc w:val="center"/>
      <w:rPr>
        <w:rFonts w:ascii="Times New Roman" w:hAnsi="Times New Roman" w:cs="Times New Roman"/>
      </w:rPr>
    </w:pPr>
    <w:r w:rsidRPr="00925AD4">
      <w:rPr>
        <w:rFonts w:ascii="Times New Roman" w:hAnsi="Times New Roman" w:cs="Times New Roman"/>
      </w:rPr>
      <w:t>30 South 1</w:t>
    </w:r>
    <w:r w:rsidRPr="00925AD4">
      <w:rPr>
        <w:rFonts w:ascii="Times New Roman" w:hAnsi="Times New Roman" w:cs="Times New Roman"/>
        <w:vertAlign w:val="superscript"/>
      </w:rPr>
      <w:t>st</w:t>
    </w:r>
    <w:r w:rsidRPr="00925AD4">
      <w:rPr>
        <w:rFonts w:ascii="Times New Roman" w:hAnsi="Times New Roman" w:cs="Times New Roman"/>
      </w:rPr>
      <w:t xml:space="preserve"> Street</w:t>
    </w:r>
    <w:r>
      <w:rPr>
        <w:rFonts w:ascii="Times New Roman" w:hAnsi="Times New Roman" w:cs="Times New Roman"/>
      </w:rPr>
      <w:t xml:space="preserve">  </w:t>
    </w:r>
    <w:r>
      <w:rPr>
        <w:rFonts w:ascii="Times New Roman" w:hAnsi="Times New Roman" w:cs="Times New Roman"/>
      </w:rPr>
      <w:sym w:font="Symbol" w:char="F0B7"/>
    </w:r>
    <w:r>
      <w:rPr>
        <w:rFonts w:ascii="Times New Roman" w:hAnsi="Times New Roman" w:cs="Times New Roman"/>
      </w:rPr>
      <w:t xml:space="preserve">  </w:t>
    </w:r>
    <w:r w:rsidRPr="00925AD4">
      <w:rPr>
        <w:rFonts w:ascii="Times New Roman" w:hAnsi="Times New Roman" w:cs="Times New Roman"/>
      </w:rPr>
      <w:t>P.O. Box 488</w:t>
    </w:r>
    <w:r>
      <w:rPr>
        <w:rFonts w:ascii="Times New Roman" w:hAnsi="Times New Roman" w:cs="Times New Roman"/>
      </w:rPr>
      <w:t xml:space="preserve">  </w:t>
    </w:r>
    <w:r>
      <w:rPr>
        <w:rFonts w:ascii="Times New Roman" w:hAnsi="Times New Roman" w:cs="Times New Roman"/>
      </w:rPr>
      <w:sym w:font="Symbol" w:char="F0B7"/>
    </w:r>
    <w:r>
      <w:rPr>
        <w:rFonts w:ascii="Times New Roman" w:hAnsi="Times New Roman" w:cs="Times New Roman"/>
      </w:rPr>
      <w:t xml:space="preserve">  </w:t>
    </w:r>
    <w:r w:rsidRPr="00925AD4">
      <w:rPr>
        <w:rFonts w:ascii="Times New Roman" w:hAnsi="Times New Roman" w:cs="Times New Roman"/>
      </w:rPr>
      <w:t>Winneconne, WI 54986</w:t>
    </w:r>
    <w:r>
      <w:rPr>
        <w:rFonts w:ascii="Times New Roman" w:hAnsi="Times New Roman" w:cs="Times New Roman"/>
      </w:rPr>
      <w:t>-0488</w:t>
    </w:r>
  </w:p>
  <w:p w14:paraId="424C27DC" w14:textId="77777777" w:rsidR="00A435B8" w:rsidRPr="00A65482" w:rsidRDefault="00A435B8" w:rsidP="00A435B8">
    <w:pPr>
      <w:spacing w:after="0" w:line="240" w:lineRule="auto"/>
      <w:jc w:val="center"/>
      <w:rPr>
        <w:rFonts w:ascii="Times New Roman" w:hAnsi="Times New Roman" w:cs="Times New Roman"/>
      </w:rPr>
    </w:pPr>
    <w:r>
      <w:rPr>
        <w:rFonts w:ascii="Times New Roman" w:hAnsi="Times New Roman" w:cs="Times New Roman"/>
      </w:rPr>
      <w:t xml:space="preserve">920-582-4381 </w:t>
    </w:r>
    <w:r>
      <w:rPr>
        <w:rFonts w:ascii="Times New Roman" w:hAnsi="Times New Roman" w:cs="Times New Roman"/>
      </w:rPr>
      <w:sym w:font="Symbol" w:char="F0B7"/>
    </w:r>
    <w:r>
      <w:rPr>
        <w:rFonts w:ascii="Times New Roman" w:hAnsi="Times New Roman" w:cs="Times New Roman"/>
      </w:rPr>
      <w:t xml:space="preserve">  </w:t>
    </w:r>
    <w:r w:rsidRPr="00A65482">
      <w:rPr>
        <w:rFonts w:ascii="Times New Roman" w:hAnsi="Times New Roman" w:cs="Times New Roman"/>
      </w:rPr>
      <w:t>w</w:t>
    </w:r>
    <w:r>
      <w:rPr>
        <w:rFonts w:ascii="Times New Roman" w:hAnsi="Times New Roman" w:cs="Times New Roman"/>
      </w:rPr>
      <w:t>ww.winneconnewi.gov</w:t>
    </w:r>
  </w:p>
  <w:p w14:paraId="70E13878" w14:textId="2CD369D3" w:rsidR="00022400" w:rsidRDefault="000224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7ACE"/>
    <w:multiLevelType w:val="hybridMultilevel"/>
    <w:tmpl w:val="7A8EF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3F5B44"/>
    <w:multiLevelType w:val="hybridMultilevel"/>
    <w:tmpl w:val="D7461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3800F1"/>
    <w:multiLevelType w:val="hybridMultilevel"/>
    <w:tmpl w:val="A650E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90BE1"/>
    <w:multiLevelType w:val="hybridMultilevel"/>
    <w:tmpl w:val="B3A44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001B78"/>
    <w:multiLevelType w:val="hybridMultilevel"/>
    <w:tmpl w:val="5FB4E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2871E7"/>
    <w:multiLevelType w:val="hybridMultilevel"/>
    <w:tmpl w:val="17A43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FB4FA3"/>
    <w:multiLevelType w:val="hybridMultilevel"/>
    <w:tmpl w:val="86BC8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4754568">
    <w:abstractNumId w:val="0"/>
  </w:num>
  <w:num w:numId="2" w16cid:durableId="137380161">
    <w:abstractNumId w:val="1"/>
  </w:num>
  <w:num w:numId="3" w16cid:durableId="1914729398">
    <w:abstractNumId w:val="6"/>
  </w:num>
  <w:num w:numId="4" w16cid:durableId="1489052281">
    <w:abstractNumId w:val="2"/>
  </w:num>
  <w:num w:numId="5" w16cid:durableId="569466657">
    <w:abstractNumId w:val="3"/>
  </w:num>
  <w:num w:numId="6" w16cid:durableId="690685803">
    <w:abstractNumId w:val="4"/>
  </w:num>
  <w:num w:numId="7" w16cid:durableId="14209048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E94"/>
    <w:rsid w:val="00022400"/>
    <w:rsid w:val="00032D6F"/>
    <w:rsid w:val="00044D62"/>
    <w:rsid w:val="000D5F4C"/>
    <w:rsid w:val="000F5E9F"/>
    <w:rsid w:val="00102505"/>
    <w:rsid w:val="002021CC"/>
    <w:rsid w:val="00236A68"/>
    <w:rsid w:val="002D612A"/>
    <w:rsid w:val="003004DA"/>
    <w:rsid w:val="00335C8F"/>
    <w:rsid w:val="00361D92"/>
    <w:rsid w:val="003A12F9"/>
    <w:rsid w:val="00431E94"/>
    <w:rsid w:val="0044040C"/>
    <w:rsid w:val="00494F86"/>
    <w:rsid w:val="004B234B"/>
    <w:rsid w:val="004F76E3"/>
    <w:rsid w:val="005D0D13"/>
    <w:rsid w:val="00627D93"/>
    <w:rsid w:val="00646C76"/>
    <w:rsid w:val="00674CA4"/>
    <w:rsid w:val="00677C6C"/>
    <w:rsid w:val="006848F4"/>
    <w:rsid w:val="0072065F"/>
    <w:rsid w:val="007744DF"/>
    <w:rsid w:val="00784499"/>
    <w:rsid w:val="007E7E0D"/>
    <w:rsid w:val="00801851"/>
    <w:rsid w:val="00826260"/>
    <w:rsid w:val="008A7A61"/>
    <w:rsid w:val="008E4194"/>
    <w:rsid w:val="009033CB"/>
    <w:rsid w:val="00930086"/>
    <w:rsid w:val="0094153F"/>
    <w:rsid w:val="0095764C"/>
    <w:rsid w:val="009D736F"/>
    <w:rsid w:val="00A435B8"/>
    <w:rsid w:val="00A932E7"/>
    <w:rsid w:val="00AA1719"/>
    <w:rsid w:val="00AA6892"/>
    <w:rsid w:val="00AC4FCA"/>
    <w:rsid w:val="00AF3DEA"/>
    <w:rsid w:val="00AF793B"/>
    <w:rsid w:val="00B11BBE"/>
    <w:rsid w:val="00B25550"/>
    <w:rsid w:val="00B265ED"/>
    <w:rsid w:val="00B87EDB"/>
    <w:rsid w:val="00BD6EE8"/>
    <w:rsid w:val="00BE11CE"/>
    <w:rsid w:val="00C06C58"/>
    <w:rsid w:val="00C12607"/>
    <w:rsid w:val="00CC5E47"/>
    <w:rsid w:val="00D11876"/>
    <w:rsid w:val="00D3694A"/>
    <w:rsid w:val="00DA1F94"/>
    <w:rsid w:val="00E41359"/>
    <w:rsid w:val="00E55B1C"/>
    <w:rsid w:val="00E66075"/>
    <w:rsid w:val="00E6641F"/>
    <w:rsid w:val="00E90BED"/>
    <w:rsid w:val="00ED7C25"/>
    <w:rsid w:val="00EE7C1D"/>
    <w:rsid w:val="00F902AB"/>
    <w:rsid w:val="00FC0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095CA"/>
  <w15:chartTrackingRefBased/>
  <w15:docId w15:val="{03C013E5-45F4-4527-A035-126A4AAB6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E94"/>
  </w:style>
  <w:style w:type="paragraph" w:styleId="Heading1">
    <w:name w:val="heading 1"/>
    <w:basedOn w:val="Normal"/>
    <w:next w:val="Normal"/>
    <w:link w:val="Heading1Char"/>
    <w:uiPriority w:val="9"/>
    <w:qFormat/>
    <w:rsid w:val="00431E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1E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1E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1E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1E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1E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1E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1E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1E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1E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1E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1E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1E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1E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1E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1E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1E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1E94"/>
    <w:rPr>
      <w:rFonts w:eastAsiaTheme="majorEastAsia" w:cstheme="majorBidi"/>
      <w:color w:val="272727" w:themeColor="text1" w:themeTint="D8"/>
    </w:rPr>
  </w:style>
  <w:style w:type="paragraph" w:styleId="Title">
    <w:name w:val="Title"/>
    <w:basedOn w:val="Normal"/>
    <w:next w:val="Normal"/>
    <w:link w:val="TitleChar"/>
    <w:uiPriority w:val="10"/>
    <w:qFormat/>
    <w:rsid w:val="00431E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1E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1E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1E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1E94"/>
    <w:pPr>
      <w:spacing w:before="160"/>
      <w:jc w:val="center"/>
    </w:pPr>
    <w:rPr>
      <w:i/>
      <w:iCs/>
      <w:color w:val="404040" w:themeColor="text1" w:themeTint="BF"/>
    </w:rPr>
  </w:style>
  <w:style w:type="character" w:customStyle="1" w:styleId="QuoteChar">
    <w:name w:val="Quote Char"/>
    <w:basedOn w:val="DefaultParagraphFont"/>
    <w:link w:val="Quote"/>
    <w:uiPriority w:val="29"/>
    <w:rsid w:val="00431E94"/>
    <w:rPr>
      <w:i/>
      <w:iCs/>
      <w:color w:val="404040" w:themeColor="text1" w:themeTint="BF"/>
    </w:rPr>
  </w:style>
  <w:style w:type="paragraph" w:styleId="ListParagraph">
    <w:name w:val="List Paragraph"/>
    <w:basedOn w:val="Normal"/>
    <w:uiPriority w:val="34"/>
    <w:qFormat/>
    <w:rsid w:val="00431E94"/>
    <w:pPr>
      <w:ind w:left="720"/>
      <w:contextualSpacing/>
    </w:pPr>
  </w:style>
  <w:style w:type="character" w:styleId="IntenseEmphasis">
    <w:name w:val="Intense Emphasis"/>
    <w:basedOn w:val="DefaultParagraphFont"/>
    <w:uiPriority w:val="21"/>
    <w:qFormat/>
    <w:rsid w:val="00431E94"/>
    <w:rPr>
      <w:i/>
      <w:iCs/>
      <w:color w:val="0F4761" w:themeColor="accent1" w:themeShade="BF"/>
    </w:rPr>
  </w:style>
  <w:style w:type="paragraph" w:styleId="IntenseQuote">
    <w:name w:val="Intense Quote"/>
    <w:basedOn w:val="Normal"/>
    <w:next w:val="Normal"/>
    <w:link w:val="IntenseQuoteChar"/>
    <w:uiPriority w:val="30"/>
    <w:qFormat/>
    <w:rsid w:val="00431E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1E94"/>
    <w:rPr>
      <w:i/>
      <w:iCs/>
      <w:color w:val="0F4761" w:themeColor="accent1" w:themeShade="BF"/>
    </w:rPr>
  </w:style>
  <w:style w:type="character" w:styleId="IntenseReference">
    <w:name w:val="Intense Reference"/>
    <w:basedOn w:val="DefaultParagraphFont"/>
    <w:uiPriority w:val="32"/>
    <w:qFormat/>
    <w:rsid w:val="00431E94"/>
    <w:rPr>
      <w:b/>
      <w:bCs/>
      <w:smallCaps/>
      <w:color w:val="0F4761" w:themeColor="accent1" w:themeShade="BF"/>
      <w:spacing w:val="5"/>
    </w:rPr>
  </w:style>
  <w:style w:type="paragraph" w:styleId="Header">
    <w:name w:val="header"/>
    <w:basedOn w:val="Normal"/>
    <w:link w:val="HeaderChar"/>
    <w:uiPriority w:val="99"/>
    <w:unhideWhenUsed/>
    <w:rsid w:val="000224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400"/>
  </w:style>
  <w:style w:type="paragraph" w:styleId="Footer">
    <w:name w:val="footer"/>
    <w:basedOn w:val="Normal"/>
    <w:link w:val="FooterChar"/>
    <w:uiPriority w:val="99"/>
    <w:unhideWhenUsed/>
    <w:rsid w:val="000224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400"/>
  </w:style>
  <w:style w:type="character" w:styleId="PageNumber">
    <w:name w:val="page number"/>
    <w:basedOn w:val="DefaultParagraphFont"/>
    <w:uiPriority w:val="99"/>
    <w:semiHidden/>
    <w:rsid w:val="008E4194"/>
  </w:style>
  <w:style w:type="paragraph" w:customStyle="1" w:styleId="Text">
    <w:name w:val="Text"/>
    <w:basedOn w:val="Normal"/>
    <w:uiPriority w:val="5"/>
    <w:qFormat/>
    <w:rsid w:val="008E4194"/>
    <w:pPr>
      <w:spacing w:after="0" w:line="240" w:lineRule="auto"/>
    </w:pPr>
    <w:rPr>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dk1" tx1="lt1" bg2="dk2" tx2="lt2" accent1="accent1" accent2="accent2" accent3="accent3" accent4="accent4" accent5="accent5" accent6="accent6" hlink="hlink" folHlink="folHlink"/>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dirty="0"/>
              <a:t>Year to Date Spending</a:t>
            </a:r>
            <a:r>
              <a:rPr lang="en-US" baseline="0" dirty="0"/>
              <a:t> % 2026</a:t>
            </a:r>
            <a:endParaRPr lang="en-US" dirty="0"/>
          </a:p>
        </c:rich>
      </c:tx>
      <c:layout>
        <c:manualLayout>
          <c:xMode val="edge"/>
          <c:yMode val="edge"/>
          <c:x val="0.18643167926156878"/>
          <c:y val="3.2362459546925564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8.6109819605351912E-2"/>
          <c:y val="0.14118888151029313"/>
          <c:w val="0.66615803140690899"/>
          <c:h val="0.82025690162223697"/>
        </c:manualLayout>
      </c:layout>
      <c:barChart>
        <c:barDir val="col"/>
        <c:grouping val="clustered"/>
        <c:varyColors val="1"/>
        <c:ser>
          <c:idx val="0"/>
          <c:order val="0"/>
          <c:tx>
            <c:strRef>
              <c:f>Sheet1!$B$1</c:f>
              <c:strCache>
                <c:ptCount val="1"/>
                <c:pt idx="0">
                  <c:v>Expense</c:v>
                </c:pt>
              </c:strCache>
            </c:strRef>
          </c:tx>
          <c:invertIfNegative val="0"/>
          <c:dPt>
            <c:idx val="0"/>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FAF-462B-84B4-77D67CC2DC2A}"/>
              </c:ext>
            </c:extLst>
          </c:dPt>
          <c:dPt>
            <c:idx val="1"/>
            <c:invertIfNegative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FAF-462B-84B4-77D67CC2DC2A}"/>
              </c:ext>
            </c:extLst>
          </c:dPt>
          <c:dPt>
            <c:idx val="2"/>
            <c:invertIfNegative val="0"/>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FAF-462B-84B4-77D67CC2DC2A}"/>
              </c:ext>
            </c:extLst>
          </c:dPt>
          <c:dPt>
            <c:idx val="3"/>
            <c:invertIfNegative val="0"/>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FAF-462B-84B4-77D67CC2DC2A}"/>
              </c:ext>
            </c:extLst>
          </c:dPt>
          <c:dPt>
            <c:idx val="4"/>
            <c:invertIfNegative val="0"/>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FAF-462B-84B4-77D67CC2DC2A}"/>
              </c:ext>
            </c:extLst>
          </c:dPt>
          <c:dPt>
            <c:idx val="5"/>
            <c:invertIfNegative val="0"/>
            <c:bubble3D val="0"/>
            <c:spPr>
              <a:solidFill>
                <a:schemeClr val="tx2"/>
              </a:solidFill>
              <a:ln w="38100">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6FAF-462B-84B4-77D67CC2DC2A}"/>
              </c:ext>
            </c:extLst>
          </c:dPt>
          <c:dPt>
            <c:idx val="6"/>
            <c:invertIfNegative val="0"/>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6FAF-462B-84B4-77D67CC2DC2A}"/>
              </c:ext>
            </c:extLst>
          </c:dPt>
          <c:dPt>
            <c:idx val="7"/>
            <c:invertIfNegative val="0"/>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6FAF-462B-84B4-77D67CC2DC2A}"/>
              </c:ext>
            </c:extLst>
          </c:dPt>
          <c:dLbls>
            <c:dLbl>
              <c:idx val="0"/>
              <c:tx>
                <c:rich>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r>
                      <a:rPr lang="en-US" baseline="0" dirty="0"/>
                      <a:t>4.82%</a:t>
                    </a:r>
                    <a:endParaRPr lang="en-US" dirty="0"/>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endParaRPr lang="en-US"/>
                </a:p>
              </c:txPr>
              <c:dLblPos val="ctr"/>
              <c:showLegendKey val="0"/>
              <c:showVal val="1"/>
              <c:showCatName val="1"/>
              <c:showSerName val="0"/>
              <c:showPercent val="0"/>
              <c:showBubbleSize val="0"/>
              <c:extLst>
                <c:ext xmlns:c15="http://schemas.microsoft.com/office/drawing/2012/chart" uri="{CE6537A1-D6FC-4f65-9D91-7224C49458BB}">
                  <c15:layout>
                    <c:manualLayout>
                      <c:w val="9.3551155993300522E-2"/>
                      <c:h val="0.10978862322783316"/>
                    </c:manualLayout>
                  </c15:layout>
                  <c15:showDataLabelsRange val="0"/>
                </c:ext>
                <c:ext xmlns:c16="http://schemas.microsoft.com/office/drawing/2014/chart" uri="{C3380CC4-5D6E-409C-BE32-E72D297353CC}">
                  <c16:uniqueId val="{00000001-6FAF-462B-84B4-77D67CC2DC2A}"/>
                </c:ext>
              </c:extLst>
            </c:dLbl>
            <c:dLbl>
              <c:idx val="1"/>
              <c:layout>
                <c:manualLayout>
                  <c:x val="-6.7114093959731542E-3"/>
                  <c:y val="-3.8834951456310676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r>
                      <a:rPr lang="en-US" dirty="0"/>
                      <a:t>0%</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6.6020580563778519E-2"/>
                      <c:h val="8.4121604004797415E-2"/>
                    </c:manualLayout>
                  </c15:layout>
                  <c15:showDataLabelsRange val="0"/>
                </c:ext>
                <c:ext xmlns:c16="http://schemas.microsoft.com/office/drawing/2014/chart" uri="{C3380CC4-5D6E-409C-BE32-E72D297353CC}">
                  <c16:uniqueId val="{00000003-6FAF-462B-84B4-77D67CC2DC2A}"/>
                </c:ext>
              </c:extLst>
            </c:dLbl>
            <c:dLbl>
              <c:idx val="2"/>
              <c:layout>
                <c:manualLayout>
                  <c:x val="1.3422818791946308E-2"/>
                  <c:y val="-9.7087378640776698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r>
                      <a:rPr lang="en-US" dirty="0"/>
                      <a:t>&lt;1%</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layout>
                    <c:manualLayout>
                      <c:w val="9.4350311508556217E-2"/>
                      <c:h val="6.1269076305220882E-2"/>
                    </c:manualLayout>
                  </c15:layout>
                  <c15:showDataLabelsRange val="0"/>
                </c:ext>
                <c:ext xmlns:c16="http://schemas.microsoft.com/office/drawing/2014/chart" uri="{C3380CC4-5D6E-409C-BE32-E72D297353CC}">
                  <c16:uniqueId val="{00000005-6FAF-462B-84B4-77D67CC2DC2A}"/>
                </c:ext>
              </c:extLst>
            </c:dLbl>
            <c:dLbl>
              <c:idx val="3"/>
              <c:layout>
                <c:manualLayout>
                  <c:x val="-6.7113213197343624E-3"/>
                  <c:y val="-0.21359210559845074"/>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r>
                      <a:rPr lang="en-US"/>
                      <a:t>&lt;1%</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layout>
                    <c:manualLayout>
                      <c:w val="7.7639896979630058E-2"/>
                      <c:h val="6.8497267759562844E-2"/>
                    </c:manualLayout>
                  </c15:layout>
                  <c15:showDataLabelsRange val="0"/>
                </c:ext>
                <c:ext xmlns:c16="http://schemas.microsoft.com/office/drawing/2014/chart" uri="{C3380CC4-5D6E-409C-BE32-E72D297353CC}">
                  <c16:uniqueId val="{00000007-6FAF-462B-84B4-77D67CC2DC2A}"/>
                </c:ext>
              </c:extLst>
            </c:dLbl>
            <c:dLbl>
              <c:idx val="4"/>
              <c:layout>
                <c:manualLayout>
                  <c:x val="-8.501109760608791E-2"/>
                  <c:y val="-4.2071197411003236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r>
                      <a:rPr lang="en-US" dirty="0"/>
                      <a:t>4.29%</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layout>
                    <c:manualLayout>
                      <c:w val="9.6163883089770349E-2"/>
                      <c:h val="9.3397590361445779E-2"/>
                    </c:manualLayout>
                  </c15:layout>
                  <c15:showDataLabelsRange val="0"/>
                </c:ext>
                <c:ext xmlns:c16="http://schemas.microsoft.com/office/drawing/2014/chart" uri="{C3380CC4-5D6E-409C-BE32-E72D297353CC}">
                  <c16:uniqueId val="{00000009-6FAF-462B-84B4-77D67CC2DC2A}"/>
                </c:ext>
              </c:extLst>
            </c:dLbl>
            <c:dLbl>
              <c:idx val="5"/>
              <c:layout>
                <c:manualLayout>
                  <c:x val="8.7248322147651006E-2"/>
                  <c:y val="-3.6124913997400809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r>
                      <a:rPr lang="en-US" baseline="0"/>
                      <a:t>4.32%</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layout>
                    <c:manualLayout>
                      <c:w val="8.2840872461588055E-2"/>
                      <c:h val="6.7902869757174397E-2"/>
                    </c:manualLayout>
                  </c15:layout>
                  <c15:showDataLabelsRange val="0"/>
                </c:ext>
                <c:ext xmlns:c16="http://schemas.microsoft.com/office/drawing/2014/chart" uri="{C3380CC4-5D6E-409C-BE32-E72D297353CC}">
                  <c16:uniqueId val="{0000000B-6FAF-462B-84B4-77D67CC2DC2A}"/>
                </c:ext>
              </c:extLst>
            </c:dLbl>
            <c:dLbl>
              <c:idx val="6"/>
              <c:layout>
                <c:manualLayout>
                  <c:x val="4.4742729306487695E-3"/>
                  <c:y val="-0.13592233009708743"/>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r>
                      <a:rPr lang="en-US" baseline="0"/>
                      <a:t>0%</a:t>
                    </a:r>
                    <a:endParaRPr lang="en-US"/>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layout>
                    <c:manualLayout>
                      <c:w val="9.4486161016339817E-2"/>
                      <c:h val="5.4836065573770493E-2"/>
                    </c:manualLayout>
                  </c15:layout>
                  <c15:showDataLabelsRange val="0"/>
                </c:ext>
                <c:ext xmlns:c16="http://schemas.microsoft.com/office/drawing/2014/chart" uri="{C3380CC4-5D6E-409C-BE32-E72D297353CC}">
                  <c16:uniqueId val="{0000000D-6FAF-462B-84B4-77D67CC2DC2A}"/>
                </c:ext>
              </c:extLst>
            </c:dLbl>
            <c:dLbl>
              <c:idx val="7"/>
              <c:tx>
                <c:rich>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r>
                      <a:rPr lang="en-US" baseline="0"/>
                      <a:t>2.13%</a:t>
                    </a:r>
                    <a:endParaRPr lang="en-US"/>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endParaRPr lang="en-US"/>
                </a:p>
              </c:txPr>
              <c:dLblPos val="ctr"/>
              <c:showLegendKey val="0"/>
              <c:showVal val="1"/>
              <c:showCatName val="1"/>
              <c:showSerName val="0"/>
              <c:showPercent val="0"/>
              <c:showBubbleSize val="0"/>
              <c:extLst>
                <c:ext xmlns:c15="http://schemas.microsoft.com/office/drawing/2012/chart" uri="{CE6537A1-D6FC-4f65-9D91-7224C49458BB}">
                  <c15:layout>
                    <c:manualLayout>
                      <c:w val="8.5838221564586301E-2"/>
                      <c:h val="9.5607369467166123E-2"/>
                    </c:manualLayout>
                  </c15:layout>
                  <c15:showDataLabelsRange val="0"/>
                </c:ext>
                <c:ext xmlns:c16="http://schemas.microsoft.com/office/drawing/2014/chart" uri="{C3380CC4-5D6E-409C-BE32-E72D297353CC}">
                  <c16:uniqueId val="{0000000F-6FAF-462B-84B4-77D67CC2DC2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dLblPos val="ct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Wages and Fringe $2,903.84</c:v>
                </c:pt>
                <c:pt idx="1">
                  <c:v>Utilities and Facilities $0</c:v>
                </c:pt>
                <c:pt idx="2">
                  <c:v>Supplies and Equipment $274.20</c:v>
                </c:pt>
                <c:pt idx="3">
                  <c:v>Beach House $326.82</c:v>
                </c:pt>
                <c:pt idx="4">
                  <c:v>Contracted Services $686.05</c:v>
                </c:pt>
                <c:pt idx="5">
                  <c:v>Gas and Diesel fuel $289.69</c:v>
                </c:pt>
                <c:pt idx="6">
                  <c:v>Misc $0</c:v>
                </c:pt>
                <c:pt idx="7">
                  <c:v>YTD Total Expense $4,471.6</c:v>
                </c:pt>
              </c:strCache>
            </c:strRef>
          </c:cat>
          <c:val>
            <c:numRef>
              <c:f>Sheet1!$B$2:$B$9</c:f>
              <c:numCache>
                <c:formatCode>0%</c:formatCode>
                <c:ptCount val="8"/>
                <c:pt idx="0">
                  <c:v>4.82E-2</c:v>
                </c:pt>
                <c:pt idx="1">
                  <c:v>0</c:v>
                </c:pt>
                <c:pt idx="2">
                  <c:v>0</c:v>
                </c:pt>
                <c:pt idx="3">
                  <c:v>0</c:v>
                </c:pt>
                <c:pt idx="4">
                  <c:v>4.2900000000000001E-2</c:v>
                </c:pt>
                <c:pt idx="5">
                  <c:v>4.3200000000000002E-2</c:v>
                </c:pt>
                <c:pt idx="6">
                  <c:v>0</c:v>
                </c:pt>
                <c:pt idx="7">
                  <c:v>2.1299999999999999E-2</c:v>
                </c:pt>
              </c:numCache>
            </c:numRef>
          </c:val>
          <c:extLst>
            <c:ext xmlns:c16="http://schemas.microsoft.com/office/drawing/2014/chart" uri="{C3380CC4-5D6E-409C-BE32-E72D297353CC}">
              <c16:uniqueId val="{00000010-6FAF-462B-84B4-77D67CC2DC2A}"/>
            </c:ext>
          </c:extLst>
        </c:ser>
        <c:dLbls>
          <c:showLegendKey val="0"/>
          <c:showVal val="0"/>
          <c:showCatName val="0"/>
          <c:showSerName val="0"/>
          <c:showPercent val="0"/>
          <c:showBubbleSize val="0"/>
        </c:dLbls>
        <c:gapWidth val="150"/>
        <c:axId val="1304514015"/>
        <c:axId val="1304513535"/>
      </c:barChart>
      <c:catAx>
        <c:axId val="1304514015"/>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304513535"/>
        <c:crosses val="autoZero"/>
        <c:auto val="1"/>
        <c:lblAlgn val="ctr"/>
        <c:lblOffset val="100"/>
        <c:noMultiLvlLbl val="0"/>
      </c:catAx>
      <c:valAx>
        <c:axId val="1304513535"/>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crossAx val="130451401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Revenue</a:t>
            </a:r>
            <a:r>
              <a:rPr lang="en-US" baseline="0"/>
              <a:t> 2025 Park Location Breakdown</a:t>
            </a:r>
            <a:endParaRPr lang="en-US"/>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97F-4B0A-B971-9446A1E083A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097F-4B0A-B971-9446A1E083A0}"/>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097F-4B0A-B971-9446A1E083A0}"/>
              </c:ext>
            </c:extLst>
          </c:dPt>
          <c:dLbls>
            <c:dLbl>
              <c:idx val="0"/>
              <c:tx>
                <c:rich>
                  <a:bodyPr/>
                  <a:lstStyle/>
                  <a:p>
                    <a:fld id="{00EBAAB2-DE3A-4769-A2F7-F98DC5156CD6}" type="CELLRANGE">
                      <a:rPr lang="en-US"/>
                      <a:pPr/>
                      <a:t>[CELLRANGE]</a:t>
                    </a:fld>
                    <a:r>
                      <a:rPr lang="en-US" baseline="0"/>
                      <a:t>, </a:t>
                    </a:r>
                    <a:fld id="{1EE99BC9-DCAD-4491-8678-4A46234E9B5C}" type="PERCENTAGE">
                      <a:rPr lang="en-US" baseline="0"/>
                      <a:pPr/>
                      <a:t>[PERCENTAGE]</a:t>
                    </a:fld>
                    <a:endParaRPr lang="en-US" baseline="0"/>
                  </a:p>
                </c:rich>
              </c:tx>
              <c:dLblPos val="ctr"/>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097F-4B0A-B971-9446A1E083A0}"/>
                </c:ext>
              </c:extLst>
            </c:dLbl>
            <c:dLbl>
              <c:idx val="1"/>
              <c:tx>
                <c:rich>
                  <a:bodyPr/>
                  <a:lstStyle/>
                  <a:p>
                    <a:fld id="{A777A7C9-A5DB-489B-8A27-56E160BC508F}" type="CELLRANGE">
                      <a:rPr lang="en-US"/>
                      <a:pPr/>
                      <a:t>[CELLRANGE]</a:t>
                    </a:fld>
                    <a:r>
                      <a:rPr lang="en-US" baseline="0"/>
                      <a:t>, </a:t>
                    </a:r>
                    <a:fld id="{1D493E93-A0BC-434B-981C-88CE637AA00C}" type="PERCENTAGE">
                      <a:rPr lang="en-US" baseline="0"/>
                      <a:pPr/>
                      <a:t>[PERCENTAGE]</a:t>
                    </a:fld>
                    <a:endParaRPr lang="en-US" baseline="0"/>
                  </a:p>
                </c:rich>
              </c:tx>
              <c:dLblPos val="ctr"/>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97F-4B0A-B971-9446A1E083A0}"/>
                </c:ext>
              </c:extLst>
            </c:dLbl>
            <c:dLbl>
              <c:idx val="2"/>
              <c:tx>
                <c:rich>
                  <a:bodyPr/>
                  <a:lstStyle/>
                  <a:p>
                    <a:fld id="{B593DE61-B845-4F14-83F0-C7F6F4C8AE82}" type="CELLRANGE">
                      <a:rPr lang="en-US"/>
                      <a:pPr/>
                      <a:t>[CELLRANGE]</a:t>
                    </a:fld>
                    <a:r>
                      <a:rPr lang="en-US" baseline="0"/>
                      <a:t>, </a:t>
                    </a:r>
                    <a:fld id="{B080099E-7947-49CB-BB06-7AC7A31459AD}" type="PERCENTAGE">
                      <a:rPr lang="en-US" baseline="0"/>
                      <a:pPr/>
                      <a:t>[PERCENTAGE]</a:t>
                    </a:fld>
                    <a:endParaRPr lang="en-US" baseline="0"/>
                  </a:p>
                </c:rich>
              </c:tx>
              <c:dLblPos val="ctr"/>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97F-4B0A-B971-9446A1E083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showDataLabelsRange val="1"/>
              </c:ext>
            </c:extLst>
          </c:dLbls>
          <c:cat>
            <c:strRef>
              <c:f>Sheet1!$B$18:$B$20</c:f>
              <c:strCache>
                <c:ptCount val="3"/>
                <c:pt idx="0">
                  <c:v>Lake Winneconne Park</c:v>
                </c:pt>
                <c:pt idx="1">
                  <c:v>Waterfront Park</c:v>
                </c:pt>
                <c:pt idx="2">
                  <c:v>Marble Park </c:v>
                </c:pt>
              </c:strCache>
            </c:strRef>
          </c:cat>
          <c:val>
            <c:numRef>
              <c:f>Sheet1!$C$18:$C$20</c:f>
              <c:numCache>
                <c:formatCode>_("$"* #,##0.00_);_("$"* \(#,##0.00\);_("$"* "-"??_);_(@_)</c:formatCode>
                <c:ptCount val="3"/>
                <c:pt idx="0">
                  <c:v>6320</c:v>
                </c:pt>
                <c:pt idx="1">
                  <c:v>450</c:v>
                </c:pt>
                <c:pt idx="2">
                  <c:v>1025</c:v>
                </c:pt>
              </c:numCache>
            </c:numRef>
          </c:val>
          <c:extLst>
            <c:ext xmlns:c15="http://schemas.microsoft.com/office/drawing/2012/chart" uri="{02D57815-91ED-43cb-92C2-25804820EDAC}">
              <c15:datalabelsRange>
                <c15:f>Sheet1!$C$18:$C$20</c15:f>
                <c15:dlblRangeCache>
                  <c:ptCount val="3"/>
                  <c:pt idx="0">
                    <c:v> $6,320.00 </c:v>
                  </c:pt>
                  <c:pt idx="1">
                    <c:v> $450.00 </c:v>
                  </c:pt>
                  <c:pt idx="2">
                    <c:v> $1,025.00 </c:v>
                  </c:pt>
                </c15:dlblRangeCache>
              </c15:datalabelsRange>
            </c:ext>
            <c:ext xmlns:c16="http://schemas.microsoft.com/office/drawing/2014/chart" uri="{C3380CC4-5D6E-409C-BE32-E72D297353CC}">
              <c16:uniqueId val="{00000006-097F-4B0A-B971-9446A1E083A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214698162729659"/>
          <c:y val="0.31924759405074371"/>
          <c:w val="0.30118635170603675"/>
          <c:h val="0.3732411052785069"/>
        </c:manualLayout>
      </c:layout>
      <c:overlay val="0"/>
      <c:spPr>
        <a:solidFill>
          <a:schemeClr val="lt1">
            <a:alpha val="50000"/>
          </a:schemeClr>
        </a:solidFill>
        <a:ln>
          <a:noFill/>
        </a:ln>
        <a:effectLst/>
      </c:spPr>
      <c:txPr>
        <a:bodyPr rot="0" spcFirstLastPara="1" vertOverflow="ellipsis" vert="horz" wrap="square" anchor="ctr" anchorCtr="1"/>
        <a:lstStyle/>
        <a:p>
          <a:pPr>
            <a:defRPr sz="101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wiss">
    <a:dk1>
      <a:srgbClr val="000000"/>
    </a:dk1>
    <a:lt1>
      <a:srgbClr val="FFFFFF"/>
    </a:lt1>
    <a:dk2>
      <a:srgbClr val="E4E4E4"/>
    </a:dk2>
    <a:lt2>
      <a:srgbClr val="7CA655"/>
    </a:lt2>
    <a:accent1>
      <a:srgbClr val="A9D4DB"/>
    </a:accent1>
    <a:accent2>
      <a:srgbClr val="FBE284"/>
    </a:accent2>
    <a:accent3>
      <a:srgbClr val="4495A2"/>
    </a:accent3>
    <a:accent4>
      <a:srgbClr val="AA5881"/>
    </a:accent4>
    <a:accent5>
      <a:srgbClr val="E06742"/>
    </a:accent5>
    <a:accent6>
      <a:srgbClr val="F9D448"/>
    </a:accent6>
    <a:hlink>
      <a:srgbClr val="4495A2"/>
    </a:hlink>
    <a:folHlink>
      <a:srgbClr val="AA5881"/>
    </a:folHlink>
  </a:clrScheme>
  <a:fontScheme name="Custom 175">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20979757221A458F58E3EA298B0908" ma:contentTypeVersion="16" ma:contentTypeDescription="Create a new document." ma:contentTypeScope="" ma:versionID="03b836ed04908df8f676df561e0025ab">
  <xsd:schema xmlns:xsd="http://www.w3.org/2001/XMLSchema" xmlns:xs="http://www.w3.org/2001/XMLSchema" xmlns:p="http://schemas.microsoft.com/office/2006/metadata/properties" xmlns:ns2="c89c42c3-ba55-4092-8248-1f6e2de79fa8" xmlns:ns3="952cb63b-e20d-43ae-9ae8-a0aa07b47b3c" targetNamespace="http://schemas.microsoft.com/office/2006/metadata/properties" ma:root="true" ma:fieldsID="c73395f076365d8d0cf609fc9a2932ab" ns2:_="" ns3:_="">
    <xsd:import namespace="c89c42c3-ba55-4092-8248-1f6e2de79fa8"/>
    <xsd:import namespace="952cb63b-e20d-43ae-9ae8-a0aa07b47b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c42c3-ba55-4092-8248-1f6e2de79f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af41eec-a665-472b-aa03-f5d685b542c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2cb63b-e20d-43ae-9ae8-a0aa07b47b3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73f56c7-7be1-476f-b599-4d81895407c4}" ma:internalName="TaxCatchAll" ma:showField="CatchAllData" ma:web="952cb63b-e20d-43ae-9ae8-a0aa07b47b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52cb63b-e20d-43ae-9ae8-a0aa07b47b3c" xsi:nil="true"/>
    <lcf76f155ced4ddcb4097134ff3c332f xmlns="c89c42c3-ba55-4092-8248-1f6e2de79f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90F41B0-22E4-4990-A8B8-CDB408537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9c42c3-ba55-4092-8248-1f6e2de79fa8"/>
    <ds:schemaRef ds:uri="952cb63b-e20d-43ae-9ae8-a0aa07b47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2A4923-948E-4EBD-9D05-259AF9AB6D01}">
  <ds:schemaRefs>
    <ds:schemaRef ds:uri="http://schemas.microsoft.com/sharepoint/v3/contenttype/forms"/>
  </ds:schemaRefs>
</ds:datastoreItem>
</file>

<file path=customXml/itemProps3.xml><?xml version="1.0" encoding="utf-8"?>
<ds:datastoreItem xmlns:ds="http://schemas.openxmlformats.org/officeDocument/2006/customXml" ds:itemID="{AA1330AB-36AA-4AE5-AE1B-1B8F5F718BA5}">
  <ds:schemaRefs>
    <ds:schemaRef ds:uri="http://schemas.microsoft.com/office/2006/metadata/properties"/>
    <ds:schemaRef ds:uri="http://schemas.microsoft.com/office/infopath/2007/PartnerControls"/>
    <ds:schemaRef ds:uri="952cb63b-e20d-43ae-9ae8-a0aa07b47b3c"/>
    <ds:schemaRef ds:uri="c89c42c3-ba55-4092-8248-1f6e2de79fa8"/>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4</Pages>
  <Words>459</Words>
  <Characters>2447</Characters>
  <Application>Microsoft Office Word</Application>
  <DocSecurity>0</DocSecurity>
  <Lines>97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F Mankiewicz</dc:creator>
  <cp:keywords/>
  <dc:description/>
  <cp:lastModifiedBy>Customer Service Rep</cp:lastModifiedBy>
  <cp:revision>49</cp:revision>
  <cp:lastPrinted>2026-03-10T15:59:00Z</cp:lastPrinted>
  <dcterms:created xsi:type="dcterms:W3CDTF">2026-02-12T15:53:00Z</dcterms:created>
  <dcterms:modified xsi:type="dcterms:W3CDTF">2026-06-19T14:36:00Z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0x010100D420979757221A458F58E3EA298B0908</vt:lpwstr>
  </property>
  <property fmtid="{D5CDD505-2E9C-101B-9397-08002B2CF9AE}" pid="3" name="MediaServiceImageTags">
    <vt:lpwstr/>
  </property>
</Properties>
</file>